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3457" w14:textId="77777777" w:rsidR="00F958C1" w:rsidRDefault="00F958C1" w:rsidP="00F958C1">
      <w:pPr>
        <w:jc w:val="center"/>
        <w:rPr>
          <w:b/>
          <w:noProof/>
          <w:sz w:val="20"/>
          <w:szCs w:val="20"/>
          <w:lang w:val="ro-RO"/>
        </w:rPr>
      </w:pPr>
      <w:r>
        <w:rPr>
          <w:b/>
          <w:noProof/>
          <w:sz w:val="20"/>
          <w:szCs w:val="20"/>
          <w:lang w:val="ro-RO"/>
        </w:rPr>
        <w:t>RAPORT</w:t>
      </w:r>
    </w:p>
    <w:p w14:paraId="2E84B337" w14:textId="77777777" w:rsidR="00F958C1" w:rsidRDefault="00F958C1" w:rsidP="00F958C1">
      <w:pPr>
        <w:jc w:val="center"/>
        <w:rPr>
          <w:b/>
          <w:noProof/>
          <w:sz w:val="20"/>
          <w:szCs w:val="20"/>
          <w:lang w:val="ro-RO"/>
        </w:rPr>
      </w:pPr>
      <w:r>
        <w:rPr>
          <w:b/>
          <w:noProof/>
          <w:sz w:val="20"/>
          <w:szCs w:val="20"/>
          <w:lang w:val="ro-RO"/>
        </w:rPr>
        <w:t xml:space="preserve">privind activitatea de solutionare a plangerilor primite de la </w:t>
      </w:r>
    </w:p>
    <w:p w14:paraId="33DC1501" w14:textId="77777777" w:rsidR="00F958C1" w:rsidRDefault="00F958C1" w:rsidP="00F958C1">
      <w:pPr>
        <w:jc w:val="center"/>
        <w:rPr>
          <w:b/>
          <w:noProof/>
          <w:sz w:val="20"/>
          <w:szCs w:val="20"/>
          <w:lang w:val="ro-RO"/>
        </w:rPr>
      </w:pPr>
      <w:r>
        <w:rPr>
          <w:b/>
          <w:noProof/>
          <w:sz w:val="20"/>
          <w:szCs w:val="20"/>
          <w:lang w:val="ro-RO"/>
        </w:rPr>
        <w:t xml:space="preserve">clientii finali  </w:t>
      </w:r>
    </w:p>
    <w:p w14:paraId="1D1EA0E8" w14:textId="41321106" w:rsidR="00F958C1" w:rsidRDefault="00F958C1" w:rsidP="00F958C1">
      <w:pPr>
        <w:jc w:val="center"/>
        <w:rPr>
          <w:b/>
          <w:bCs/>
          <w:noProof/>
          <w:color w:val="000000" w:themeColor="text1"/>
          <w:sz w:val="20"/>
          <w:szCs w:val="20"/>
          <w:lang w:val="ro-RO"/>
        </w:rPr>
      </w:pPr>
      <w:r>
        <w:rPr>
          <w:b/>
          <w:bCs/>
          <w:noProof/>
          <w:color w:val="000000" w:themeColor="text1"/>
          <w:sz w:val="20"/>
          <w:szCs w:val="20"/>
          <w:lang w:val="ro-RO"/>
        </w:rPr>
        <w:t>Perioada: semestrul I  an 202</w:t>
      </w:r>
      <w:r w:rsidR="003409C2">
        <w:rPr>
          <w:b/>
          <w:bCs/>
          <w:noProof/>
          <w:color w:val="000000" w:themeColor="text1"/>
          <w:sz w:val="20"/>
          <w:szCs w:val="20"/>
          <w:lang w:val="ro-RO"/>
        </w:rPr>
        <w:t>4</w:t>
      </w:r>
    </w:p>
    <w:p w14:paraId="3B0F9A15" w14:textId="77777777" w:rsidR="00F958C1" w:rsidRDefault="00F958C1" w:rsidP="00F958C1">
      <w:pPr>
        <w:jc w:val="center"/>
        <w:rPr>
          <w:b/>
          <w:noProof/>
          <w:sz w:val="20"/>
          <w:szCs w:val="20"/>
          <w:lang w:val="ro-RO"/>
        </w:rPr>
      </w:pPr>
    </w:p>
    <w:p w14:paraId="6096DB23" w14:textId="77777777" w:rsidR="00F958C1" w:rsidRDefault="00F958C1" w:rsidP="00F958C1">
      <w:pPr>
        <w:jc w:val="center"/>
        <w:rPr>
          <w:noProof/>
          <w:color w:val="000000"/>
          <w:sz w:val="20"/>
          <w:szCs w:val="20"/>
          <w:lang w:val="ro-RO"/>
        </w:rPr>
      </w:pPr>
    </w:p>
    <w:p w14:paraId="1661C0CF" w14:textId="77777777" w:rsidR="00F958C1" w:rsidRDefault="00F958C1" w:rsidP="00F958C1">
      <w:pPr>
        <w:jc w:val="right"/>
        <w:rPr>
          <w:b/>
          <w:noProof/>
          <w:sz w:val="20"/>
          <w:szCs w:val="20"/>
          <w:lang w:val="ro-RO"/>
        </w:rPr>
      </w:pPr>
      <w:r>
        <w:rPr>
          <w:noProof/>
          <w:color w:val="000000"/>
          <w:sz w:val="20"/>
          <w:szCs w:val="20"/>
          <w:lang w:val="ro-RO"/>
        </w:rPr>
        <w:t>Anexa nr. 3 la procedura-cadru</w:t>
      </w:r>
    </w:p>
    <w:tbl>
      <w:tblPr>
        <w:tblStyle w:val="TableGrid"/>
        <w:tblW w:w="9283" w:type="dxa"/>
        <w:tblLook w:val="04A0" w:firstRow="1" w:lastRow="0" w:firstColumn="1" w:lastColumn="0" w:noHBand="0" w:noVBand="1"/>
      </w:tblPr>
      <w:tblGrid>
        <w:gridCol w:w="567"/>
        <w:gridCol w:w="3685"/>
        <w:gridCol w:w="639"/>
        <w:gridCol w:w="1742"/>
        <w:gridCol w:w="2650"/>
      </w:tblGrid>
      <w:tr w:rsidR="007711F7" w14:paraId="72F3BF0D" w14:textId="77777777" w:rsidTr="007711F7">
        <w:trPr>
          <w:trHeight w:val="77"/>
        </w:trPr>
        <w:tc>
          <w:tcPr>
            <w:tcW w:w="567" w:type="dxa"/>
            <w:noWrap/>
            <w:hideMark/>
          </w:tcPr>
          <w:p w14:paraId="74D85684" w14:textId="77777777" w:rsidR="007711F7" w:rsidRDefault="007711F7">
            <w:pPr>
              <w:rPr>
                <w:sz w:val="20"/>
                <w:szCs w:val="20"/>
              </w:rPr>
            </w:pPr>
          </w:p>
        </w:tc>
        <w:tc>
          <w:tcPr>
            <w:tcW w:w="8716" w:type="dxa"/>
            <w:gridSpan w:val="4"/>
            <w:noWrap/>
            <w:hideMark/>
          </w:tcPr>
          <w:p w14:paraId="2A7C05B5" w14:textId="77777777" w:rsidR="007711F7" w:rsidRDefault="007711F7">
            <w:pPr>
              <w:jc w:val="right"/>
              <w:rPr>
                <w:noProof/>
                <w:color w:val="000000"/>
                <w:sz w:val="20"/>
                <w:szCs w:val="20"/>
                <w:lang w:val="ro-RO" w:eastAsia="en-GB"/>
              </w:rPr>
            </w:pPr>
            <w:r>
              <w:rPr>
                <w:noProof/>
                <w:color w:val="000000"/>
                <w:sz w:val="20"/>
                <w:szCs w:val="20"/>
                <w:lang w:val="ro-RO"/>
              </w:rPr>
              <w:t>Structura plângerilor în funcţie de modul de preluare şi tipul clientului final</w:t>
            </w:r>
          </w:p>
        </w:tc>
      </w:tr>
      <w:tr w:rsidR="007711F7" w14:paraId="0006ADB9" w14:textId="77777777" w:rsidTr="007711F7">
        <w:trPr>
          <w:trHeight w:val="304"/>
        </w:trPr>
        <w:tc>
          <w:tcPr>
            <w:tcW w:w="567" w:type="dxa"/>
            <w:noWrap/>
            <w:hideMark/>
          </w:tcPr>
          <w:p w14:paraId="5CDD230E" w14:textId="77777777" w:rsidR="007711F7" w:rsidRDefault="007711F7">
            <w:pPr>
              <w:rPr>
                <w:sz w:val="20"/>
                <w:szCs w:val="20"/>
              </w:rPr>
            </w:pPr>
          </w:p>
        </w:tc>
        <w:tc>
          <w:tcPr>
            <w:tcW w:w="3685" w:type="dxa"/>
            <w:noWrap/>
            <w:hideMark/>
          </w:tcPr>
          <w:p w14:paraId="2A96B158" w14:textId="77777777" w:rsidR="007711F7" w:rsidRDefault="007711F7">
            <w:pPr>
              <w:rPr>
                <w:sz w:val="20"/>
                <w:szCs w:val="20"/>
              </w:rPr>
            </w:pPr>
          </w:p>
        </w:tc>
        <w:tc>
          <w:tcPr>
            <w:tcW w:w="639" w:type="dxa"/>
            <w:noWrap/>
            <w:hideMark/>
          </w:tcPr>
          <w:p w14:paraId="721E4DF7" w14:textId="77777777" w:rsidR="007711F7" w:rsidRDefault="007711F7">
            <w:pPr>
              <w:rPr>
                <w:sz w:val="20"/>
                <w:szCs w:val="20"/>
              </w:rPr>
            </w:pPr>
          </w:p>
        </w:tc>
        <w:tc>
          <w:tcPr>
            <w:tcW w:w="1742" w:type="dxa"/>
            <w:noWrap/>
            <w:hideMark/>
          </w:tcPr>
          <w:p w14:paraId="0FA1E423" w14:textId="77777777" w:rsidR="007711F7" w:rsidRDefault="007711F7">
            <w:pPr>
              <w:rPr>
                <w:sz w:val="20"/>
                <w:szCs w:val="20"/>
              </w:rPr>
            </w:pPr>
          </w:p>
        </w:tc>
        <w:tc>
          <w:tcPr>
            <w:tcW w:w="2650" w:type="dxa"/>
            <w:noWrap/>
            <w:hideMark/>
          </w:tcPr>
          <w:p w14:paraId="50B9B94D" w14:textId="77777777" w:rsidR="007711F7" w:rsidRDefault="007711F7">
            <w:pPr>
              <w:rPr>
                <w:sz w:val="20"/>
                <w:szCs w:val="20"/>
              </w:rPr>
            </w:pPr>
          </w:p>
        </w:tc>
      </w:tr>
      <w:tr w:rsidR="007711F7" w14:paraId="36954070" w14:textId="77777777" w:rsidTr="007711F7">
        <w:trPr>
          <w:trHeight w:val="304"/>
        </w:trPr>
        <w:tc>
          <w:tcPr>
            <w:tcW w:w="567" w:type="dxa"/>
            <w:vMerge w:val="restart"/>
            <w:hideMark/>
          </w:tcPr>
          <w:p w14:paraId="7BC17FAE" w14:textId="77777777" w:rsidR="007711F7" w:rsidRDefault="007711F7">
            <w:pPr>
              <w:jc w:val="center"/>
              <w:rPr>
                <w:noProof/>
                <w:color w:val="000000"/>
                <w:sz w:val="20"/>
                <w:szCs w:val="20"/>
                <w:lang w:val="ro-RO" w:eastAsia="en-GB"/>
              </w:rPr>
            </w:pPr>
            <w:r>
              <w:rPr>
                <w:noProof/>
                <w:color w:val="000000"/>
                <w:sz w:val="20"/>
                <w:szCs w:val="20"/>
                <w:lang w:val="ro-RO"/>
              </w:rPr>
              <w:t>Nr. crt.</w:t>
            </w:r>
          </w:p>
        </w:tc>
        <w:tc>
          <w:tcPr>
            <w:tcW w:w="3685" w:type="dxa"/>
            <w:vMerge w:val="restart"/>
            <w:hideMark/>
          </w:tcPr>
          <w:p w14:paraId="494C2DDF" w14:textId="77777777" w:rsidR="007711F7" w:rsidRDefault="007711F7">
            <w:pPr>
              <w:jc w:val="center"/>
              <w:rPr>
                <w:noProof/>
                <w:color w:val="000000"/>
                <w:sz w:val="20"/>
                <w:szCs w:val="20"/>
                <w:lang w:val="ro-RO"/>
              </w:rPr>
            </w:pPr>
            <w:r>
              <w:rPr>
                <w:noProof/>
                <w:color w:val="000000"/>
                <w:sz w:val="20"/>
                <w:szCs w:val="20"/>
                <w:lang w:val="ro-RO"/>
              </w:rPr>
              <w:t>Modul de preluare a plângerilor</w:t>
            </w:r>
          </w:p>
        </w:tc>
        <w:tc>
          <w:tcPr>
            <w:tcW w:w="5031" w:type="dxa"/>
            <w:gridSpan w:val="3"/>
            <w:hideMark/>
          </w:tcPr>
          <w:p w14:paraId="0A88A100" w14:textId="77777777" w:rsidR="007711F7" w:rsidRDefault="007711F7">
            <w:pPr>
              <w:jc w:val="center"/>
              <w:rPr>
                <w:noProof/>
                <w:color w:val="000000"/>
                <w:sz w:val="20"/>
                <w:szCs w:val="20"/>
                <w:lang w:val="ro-RO"/>
              </w:rPr>
            </w:pPr>
            <w:r>
              <w:rPr>
                <w:noProof/>
                <w:color w:val="000000"/>
                <w:sz w:val="20"/>
                <w:szCs w:val="20"/>
                <w:lang w:val="ro-RO"/>
              </w:rPr>
              <w:t>Nr. plângeri</w:t>
            </w:r>
          </w:p>
        </w:tc>
      </w:tr>
      <w:tr w:rsidR="007711F7" w14:paraId="19308DE8" w14:textId="77777777" w:rsidTr="007711F7">
        <w:trPr>
          <w:trHeight w:val="304"/>
        </w:trPr>
        <w:tc>
          <w:tcPr>
            <w:tcW w:w="0" w:type="auto"/>
            <w:vMerge/>
            <w:hideMark/>
          </w:tcPr>
          <w:p w14:paraId="235DC960" w14:textId="77777777" w:rsidR="007711F7" w:rsidRDefault="007711F7">
            <w:pPr>
              <w:rPr>
                <w:noProof/>
                <w:color w:val="000000"/>
                <w:sz w:val="20"/>
                <w:szCs w:val="20"/>
                <w:lang w:val="ro-RO" w:eastAsia="en-GB"/>
              </w:rPr>
            </w:pPr>
          </w:p>
        </w:tc>
        <w:tc>
          <w:tcPr>
            <w:tcW w:w="0" w:type="auto"/>
            <w:vMerge/>
            <w:hideMark/>
          </w:tcPr>
          <w:p w14:paraId="6003392C" w14:textId="77777777" w:rsidR="007711F7" w:rsidRDefault="007711F7">
            <w:pPr>
              <w:rPr>
                <w:noProof/>
                <w:color w:val="000000"/>
                <w:sz w:val="20"/>
                <w:szCs w:val="20"/>
                <w:lang w:val="ro-RO" w:eastAsia="en-GB"/>
              </w:rPr>
            </w:pPr>
          </w:p>
        </w:tc>
        <w:tc>
          <w:tcPr>
            <w:tcW w:w="639" w:type="dxa"/>
            <w:hideMark/>
          </w:tcPr>
          <w:p w14:paraId="76B529E4" w14:textId="77777777" w:rsidR="007711F7" w:rsidRDefault="007711F7">
            <w:pPr>
              <w:jc w:val="center"/>
              <w:rPr>
                <w:noProof/>
                <w:color w:val="000000"/>
                <w:sz w:val="20"/>
                <w:szCs w:val="20"/>
                <w:lang w:val="ro-RO" w:eastAsia="en-GB"/>
              </w:rPr>
            </w:pPr>
            <w:r>
              <w:rPr>
                <w:noProof/>
                <w:color w:val="000000"/>
                <w:sz w:val="20"/>
                <w:szCs w:val="20"/>
                <w:lang w:val="ro-RO"/>
              </w:rPr>
              <w:t>Total</w:t>
            </w:r>
          </w:p>
        </w:tc>
        <w:tc>
          <w:tcPr>
            <w:tcW w:w="1742" w:type="dxa"/>
            <w:hideMark/>
          </w:tcPr>
          <w:p w14:paraId="1F151906" w14:textId="77777777" w:rsidR="007711F7" w:rsidRDefault="007711F7">
            <w:pPr>
              <w:jc w:val="center"/>
              <w:rPr>
                <w:noProof/>
                <w:color w:val="000000"/>
                <w:sz w:val="20"/>
                <w:szCs w:val="20"/>
                <w:lang w:val="ro-RO"/>
              </w:rPr>
            </w:pPr>
            <w:r>
              <w:rPr>
                <w:noProof/>
                <w:color w:val="000000"/>
                <w:sz w:val="20"/>
                <w:szCs w:val="20"/>
                <w:lang w:val="ro-RO"/>
              </w:rPr>
              <w:t>Client final casnic</w:t>
            </w:r>
          </w:p>
        </w:tc>
        <w:tc>
          <w:tcPr>
            <w:tcW w:w="2650" w:type="dxa"/>
            <w:hideMark/>
          </w:tcPr>
          <w:p w14:paraId="076DC523" w14:textId="77777777" w:rsidR="007711F7" w:rsidRDefault="007711F7">
            <w:pPr>
              <w:jc w:val="center"/>
              <w:rPr>
                <w:noProof/>
                <w:color w:val="000000"/>
                <w:sz w:val="20"/>
                <w:szCs w:val="20"/>
                <w:lang w:val="ro-RO"/>
              </w:rPr>
            </w:pPr>
            <w:r>
              <w:rPr>
                <w:noProof/>
                <w:color w:val="000000"/>
                <w:sz w:val="20"/>
                <w:szCs w:val="20"/>
                <w:lang w:val="ro-RO"/>
              </w:rPr>
              <w:t>Client final noncasnic</w:t>
            </w:r>
          </w:p>
        </w:tc>
      </w:tr>
      <w:tr w:rsidR="007711F7" w14:paraId="1F358999" w14:textId="77777777" w:rsidTr="007711F7">
        <w:trPr>
          <w:trHeight w:val="484"/>
        </w:trPr>
        <w:tc>
          <w:tcPr>
            <w:tcW w:w="567" w:type="dxa"/>
            <w:hideMark/>
          </w:tcPr>
          <w:p w14:paraId="5DAAE1B6" w14:textId="77777777" w:rsidR="007711F7" w:rsidRDefault="007711F7">
            <w:pPr>
              <w:jc w:val="center"/>
              <w:rPr>
                <w:noProof/>
                <w:color w:val="000000"/>
                <w:sz w:val="20"/>
                <w:szCs w:val="20"/>
                <w:lang w:val="ro-RO" w:eastAsia="en-GB"/>
              </w:rPr>
            </w:pPr>
            <w:r>
              <w:rPr>
                <w:noProof/>
                <w:color w:val="000000"/>
                <w:sz w:val="20"/>
                <w:szCs w:val="20"/>
                <w:lang w:val="ro-RO"/>
              </w:rPr>
              <w:t>1</w:t>
            </w:r>
          </w:p>
        </w:tc>
        <w:tc>
          <w:tcPr>
            <w:tcW w:w="3685" w:type="dxa"/>
            <w:hideMark/>
          </w:tcPr>
          <w:p w14:paraId="7FA1E08D" w14:textId="77777777" w:rsidR="007711F7" w:rsidRDefault="007711F7">
            <w:pPr>
              <w:rPr>
                <w:noProof/>
                <w:color w:val="000000"/>
                <w:sz w:val="20"/>
                <w:szCs w:val="20"/>
                <w:lang w:val="ro-RO"/>
              </w:rPr>
            </w:pPr>
            <w:r>
              <w:rPr>
                <w:noProof/>
                <w:color w:val="000000"/>
                <w:sz w:val="20"/>
                <w:szCs w:val="20"/>
                <w:lang w:val="ro-RO"/>
              </w:rPr>
              <w:t>Depunere în scris la punctele unice de contact ale furnizorilor</w:t>
            </w:r>
          </w:p>
        </w:tc>
        <w:tc>
          <w:tcPr>
            <w:tcW w:w="639" w:type="dxa"/>
            <w:hideMark/>
          </w:tcPr>
          <w:p w14:paraId="00306E79" w14:textId="0C4E3E9E" w:rsidR="007711F7" w:rsidRDefault="00770921" w:rsidP="007711F7">
            <w:pPr>
              <w:jc w:val="right"/>
              <w:rPr>
                <w:noProof/>
                <w:color w:val="000000"/>
                <w:sz w:val="20"/>
                <w:szCs w:val="20"/>
                <w:lang w:val="ro-RO"/>
              </w:rPr>
            </w:pPr>
            <w:r>
              <w:rPr>
                <w:noProof/>
                <w:color w:val="000000"/>
                <w:sz w:val="20"/>
                <w:szCs w:val="20"/>
                <w:lang w:val="ro-RO"/>
              </w:rPr>
              <w:t>0</w:t>
            </w:r>
            <w:r w:rsidR="007711F7">
              <w:rPr>
                <w:noProof/>
                <w:color w:val="000000"/>
                <w:sz w:val="20"/>
                <w:szCs w:val="20"/>
                <w:lang w:val="ro-RO"/>
              </w:rPr>
              <w:t xml:space="preserve"> </w:t>
            </w:r>
          </w:p>
        </w:tc>
        <w:tc>
          <w:tcPr>
            <w:tcW w:w="1742" w:type="dxa"/>
            <w:hideMark/>
          </w:tcPr>
          <w:p w14:paraId="5D0AC523" w14:textId="30C4D81D" w:rsidR="007711F7" w:rsidRDefault="00770921" w:rsidP="007711F7">
            <w:pPr>
              <w:jc w:val="right"/>
              <w:rPr>
                <w:noProof/>
                <w:color w:val="000000"/>
                <w:sz w:val="20"/>
                <w:szCs w:val="20"/>
                <w:lang w:val="ro-RO"/>
              </w:rPr>
            </w:pPr>
            <w:r>
              <w:rPr>
                <w:noProof/>
                <w:color w:val="000000"/>
                <w:sz w:val="20"/>
                <w:szCs w:val="20"/>
                <w:lang w:val="ro-RO"/>
              </w:rPr>
              <w:t>0</w:t>
            </w:r>
          </w:p>
        </w:tc>
        <w:tc>
          <w:tcPr>
            <w:tcW w:w="2650" w:type="dxa"/>
            <w:hideMark/>
          </w:tcPr>
          <w:p w14:paraId="0139BDDD" w14:textId="0AA3AA87" w:rsidR="007711F7" w:rsidRDefault="00770921" w:rsidP="007711F7">
            <w:pPr>
              <w:jc w:val="right"/>
              <w:rPr>
                <w:noProof/>
                <w:color w:val="000000"/>
                <w:sz w:val="20"/>
                <w:szCs w:val="20"/>
                <w:lang w:val="ro-RO"/>
              </w:rPr>
            </w:pPr>
            <w:r>
              <w:rPr>
                <w:noProof/>
                <w:color w:val="000000"/>
                <w:sz w:val="20"/>
                <w:szCs w:val="20"/>
                <w:lang w:val="ro-RO"/>
              </w:rPr>
              <w:t>0</w:t>
            </w:r>
            <w:r w:rsidR="007711F7">
              <w:rPr>
                <w:noProof/>
                <w:color w:val="000000"/>
                <w:sz w:val="20"/>
                <w:szCs w:val="20"/>
                <w:lang w:val="ro-RO"/>
              </w:rPr>
              <w:t xml:space="preserve"> </w:t>
            </w:r>
          </w:p>
        </w:tc>
      </w:tr>
      <w:tr w:rsidR="007711F7" w14:paraId="0176B514" w14:textId="77777777" w:rsidTr="007711F7">
        <w:trPr>
          <w:trHeight w:val="393"/>
        </w:trPr>
        <w:tc>
          <w:tcPr>
            <w:tcW w:w="567" w:type="dxa"/>
            <w:hideMark/>
          </w:tcPr>
          <w:p w14:paraId="0366D8D6" w14:textId="77777777" w:rsidR="007711F7" w:rsidRDefault="007711F7">
            <w:pPr>
              <w:jc w:val="center"/>
              <w:rPr>
                <w:noProof/>
                <w:color w:val="000000"/>
                <w:sz w:val="20"/>
                <w:szCs w:val="20"/>
                <w:lang w:val="ro-RO" w:eastAsia="en-GB"/>
              </w:rPr>
            </w:pPr>
            <w:r>
              <w:rPr>
                <w:noProof/>
                <w:color w:val="000000"/>
                <w:sz w:val="20"/>
                <w:szCs w:val="20"/>
                <w:lang w:val="ro-RO"/>
              </w:rPr>
              <w:t>2</w:t>
            </w:r>
          </w:p>
        </w:tc>
        <w:tc>
          <w:tcPr>
            <w:tcW w:w="3685" w:type="dxa"/>
            <w:hideMark/>
          </w:tcPr>
          <w:p w14:paraId="1B993DBF" w14:textId="77777777" w:rsidR="007711F7" w:rsidRDefault="007711F7">
            <w:pPr>
              <w:rPr>
                <w:noProof/>
                <w:color w:val="000000"/>
                <w:sz w:val="20"/>
                <w:szCs w:val="20"/>
                <w:lang w:val="ro-RO"/>
              </w:rPr>
            </w:pPr>
            <w:r>
              <w:rPr>
                <w:noProof/>
                <w:color w:val="000000"/>
                <w:sz w:val="20"/>
                <w:szCs w:val="20"/>
                <w:lang w:val="ro-RO"/>
              </w:rPr>
              <w:t>Prin intermediul unui centru de telefonie</w:t>
            </w:r>
          </w:p>
        </w:tc>
        <w:tc>
          <w:tcPr>
            <w:tcW w:w="639" w:type="dxa"/>
            <w:hideMark/>
          </w:tcPr>
          <w:p w14:paraId="60E27E1C" w14:textId="7CFEA7D3" w:rsidR="007711F7" w:rsidRPr="007711F7" w:rsidRDefault="00063207" w:rsidP="007711F7">
            <w:pPr>
              <w:jc w:val="right"/>
              <w:rPr>
                <w:noProof/>
                <w:color w:val="000000"/>
                <w:sz w:val="20"/>
                <w:szCs w:val="20"/>
                <w:lang w:val="ro-RO"/>
              </w:rPr>
            </w:pPr>
            <w:r>
              <w:rPr>
                <w:noProof/>
                <w:color w:val="000000"/>
                <w:sz w:val="20"/>
                <w:szCs w:val="20"/>
                <w:lang w:val="ro-RO"/>
              </w:rPr>
              <w:t>6</w:t>
            </w:r>
            <w:r w:rsidR="00770921">
              <w:rPr>
                <w:noProof/>
                <w:color w:val="000000"/>
                <w:sz w:val="20"/>
                <w:szCs w:val="20"/>
                <w:lang w:val="ro-RO"/>
              </w:rPr>
              <w:t xml:space="preserve"> </w:t>
            </w:r>
          </w:p>
        </w:tc>
        <w:tc>
          <w:tcPr>
            <w:tcW w:w="1742" w:type="dxa"/>
            <w:hideMark/>
          </w:tcPr>
          <w:p w14:paraId="6C0CDB13" w14:textId="260BB5B2" w:rsidR="007711F7" w:rsidRDefault="00770921" w:rsidP="007711F7">
            <w:pPr>
              <w:jc w:val="right"/>
              <w:rPr>
                <w:noProof/>
                <w:color w:val="000000"/>
                <w:sz w:val="20"/>
                <w:szCs w:val="20"/>
                <w:lang w:val="ro-RO"/>
              </w:rPr>
            </w:pPr>
            <w:r>
              <w:rPr>
                <w:noProof/>
                <w:color w:val="000000"/>
                <w:sz w:val="20"/>
                <w:szCs w:val="20"/>
                <w:lang w:val="ro-RO"/>
              </w:rPr>
              <w:t>0</w:t>
            </w:r>
          </w:p>
        </w:tc>
        <w:tc>
          <w:tcPr>
            <w:tcW w:w="2650" w:type="dxa"/>
            <w:hideMark/>
          </w:tcPr>
          <w:p w14:paraId="443D5F1D" w14:textId="50794C67" w:rsidR="007711F7" w:rsidRDefault="00063207" w:rsidP="007711F7">
            <w:pPr>
              <w:jc w:val="right"/>
              <w:rPr>
                <w:noProof/>
                <w:color w:val="000000"/>
                <w:sz w:val="20"/>
                <w:szCs w:val="20"/>
                <w:lang w:val="ro-RO"/>
              </w:rPr>
            </w:pPr>
            <w:r>
              <w:rPr>
                <w:noProof/>
                <w:color w:val="000000"/>
                <w:sz w:val="20"/>
                <w:szCs w:val="20"/>
                <w:lang w:val="ro-RO"/>
              </w:rPr>
              <w:t>6</w:t>
            </w:r>
            <w:r w:rsidR="00770921">
              <w:rPr>
                <w:noProof/>
                <w:color w:val="000000"/>
                <w:sz w:val="20"/>
                <w:szCs w:val="20"/>
                <w:lang w:val="ro-RO"/>
              </w:rPr>
              <w:t xml:space="preserve"> </w:t>
            </w:r>
            <w:r w:rsidR="007711F7">
              <w:rPr>
                <w:noProof/>
                <w:color w:val="000000"/>
                <w:sz w:val="20"/>
                <w:szCs w:val="20"/>
                <w:lang w:val="ro-RO"/>
              </w:rPr>
              <w:t xml:space="preserve"> </w:t>
            </w:r>
          </w:p>
        </w:tc>
      </w:tr>
      <w:tr w:rsidR="007711F7" w14:paraId="7487B20B" w14:textId="77777777" w:rsidTr="007711F7">
        <w:trPr>
          <w:trHeight w:val="426"/>
        </w:trPr>
        <w:tc>
          <w:tcPr>
            <w:tcW w:w="567" w:type="dxa"/>
            <w:hideMark/>
          </w:tcPr>
          <w:p w14:paraId="19772DB1" w14:textId="77777777" w:rsidR="007711F7" w:rsidRDefault="007711F7">
            <w:pPr>
              <w:jc w:val="center"/>
              <w:rPr>
                <w:noProof/>
                <w:color w:val="000000"/>
                <w:sz w:val="20"/>
                <w:szCs w:val="20"/>
                <w:lang w:val="ro-RO" w:eastAsia="en-GB"/>
              </w:rPr>
            </w:pPr>
            <w:r>
              <w:rPr>
                <w:noProof/>
                <w:color w:val="000000"/>
                <w:sz w:val="20"/>
                <w:szCs w:val="20"/>
                <w:lang w:val="ro-RO"/>
              </w:rPr>
              <w:t>3</w:t>
            </w:r>
          </w:p>
        </w:tc>
        <w:tc>
          <w:tcPr>
            <w:tcW w:w="3685" w:type="dxa"/>
            <w:hideMark/>
          </w:tcPr>
          <w:p w14:paraId="0C209122" w14:textId="77777777" w:rsidR="007711F7" w:rsidRDefault="007711F7">
            <w:pPr>
              <w:rPr>
                <w:noProof/>
                <w:color w:val="000000"/>
                <w:sz w:val="20"/>
                <w:szCs w:val="20"/>
                <w:lang w:val="ro-RO"/>
              </w:rPr>
            </w:pPr>
            <w:r>
              <w:rPr>
                <w:noProof/>
                <w:color w:val="000000"/>
                <w:sz w:val="20"/>
                <w:szCs w:val="20"/>
                <w:lang w:val="ro-RO"/>
              </w:rPr>
              <w:t>Prin intermediul unei adrese de e-mail</w:t>
            </w:r>
          </w:p>
        </w:tc>
        <w:tc>
          <w:tcPr>
            <w:tcW w:w="639" w:type="dxa"/>
            <w:hideMark/>
          </w:tcPr>
          <w:p w14:paraId="586C70CF" w14:textId="649CB5DC" w:rsidR="007711F7" w:rsidRPr="007711F7" w:rsidRDefault="00770921" w:rsidP="007711F7">
            <w:pPr>
              <w:jc w:val="right"/>
              <w:rPr>
                <w:noProof/>
                <w:color w:val="000000"/>
                <w:sz w:val="20"/>
                <w:szCs w:val="20"/>
                <w:lang w:val="ro-RO"/>
              </w:rPr>
            </w:pPr>
            <w:r>
              <w:rPr>
                <w:noProof/>
                <w:color w:val="000000"/>
                <w:sz w:val="20"/>
                <w:szCs w:val="20"/>
                <w:lang w:val="ro-RO"/>
              </w:rPr>
              <w:t>36</w:t>
            </w:r>
          </w:p>
        </w:tc>
        <w:tc>
          <w:tcPr>
            <w:tcW w:w="1742" w:type="dxa"/>
            <w:hideMark/>
          </w:tcPr>
          <w:p w14:paraId="53309C86" w14:textId="5874E3E8" w:rsidR="007711F7" w:rsidRDefault="00063207" w:rsidP="007711F7">
            <w:pPr>
              <w:jc w:val="right"/>
              <w:rPr>
                <w:noProof/>
                <w:color w:val="000000"/>
                <w:sz w:val="20"/>
                <w:szCs w:val="20"/>
                <w:lang w:val="ro-RO"/>
              </w:rPr>
            </w:pPr>
            <w:r>
              <w:rPr>
                <w:noProof/>
                <w:color w:val="000000"/>
                <w:sz w:val="20"/>
                <w:szCs w:val="20"/>
                <w:lang w:val="ro-RO"/>
              </w:rPr>
              <w:t>0</w:t>
            </w:r>
          </w:p>
        </w:tc>
        <w:tc>
          <w:tcPr>
            <w:tcW w:w="2650" w:type="dxa"/>
            <w:hideMark/>
          </w:tcPr>
          <w:p w14:paraId="0AF1AD08" w14:textId="2C28D5AA" w:rsidR="007711F7" w:rsidRDefault="00063207" w:rsidP="007711F7">
            <w:pPr>
              <w:jc w:val="right"/>
              <w:rPr>
                <w:noProof/>
                <w:color w:val="000000"/>
                <w:sz w:val="20"/>
                <w:szCs w:val="20"/>
                <w:lang w:val="ro-RO"/>
              </w:rPr>
            </w:pPr>
            <w:r>
              <w:rPr>
                <w:noProof/>
                <w:color w:val="000000"/>
                <w:sz w:val="20"/>
                <w:szCs w:val="20"/>
                <w:lang w:val="ro-RO"/>
              </w:rPr>
              <w:t>36</w:t>
            </w:r>
          </w:p>
        </w:tc>
      </w:tr>
      <w:tr w:rsidR="007711F7" w14:paraId="7F3BE221" w14:textId="77777777" w:rsidTr="007711F7">
        <w:trPr>
          <w:trHeight w:val="390"/>
        </w:trPr>
        <w:tc>
          <w:tcPr>
            <w:tcW w:w="567" w:type="dxa"/>
            <w:hideMark/>
          </w:tcPr>
          <w:p w14:paraId="13DD8A49" w14:textId="77777777" w:rsidR="007711F7" w:rsidRDefault="007711F7">
            <w:pPr>
              <w:jc w:val="center"/>
              <w:rPr>
                <w:noProof/>
                <w:color w:val="000000"/>
                <w:sz w:val="20"/>
                <w:szCs w:val="20"/>
                <w:lang w:val="ro-RO" w:eastAsia="en-GB"/>
              </w:rPr>
            </w:pPr>
            <w:r>
              <w:rPr>
                <w:noProof/>
                <w:color w:val="000000"/>
                <w:sz w:val="20"/>
                <w:szCs w:val="20"/>
                <w:lang w:val="ro-RO"/>
              </w:rPr>
              <w:t>4</w:t>
            </w:r>
          </w:p>
        </w:tc>
        <w:tc>
          <w:tcPr>
            <w:tcW w:w="3685" w:type="dxa"/>
            <w:hideMark/>
          </w:tcPr>
          <w:p w14:paraId="350EC46C" w14:textId="77777777" w:rsidR="007711F7" w:rsidRDefault="007711F7">
            <w:pPr>
              <w:rPr>
                <w:noProof/>
                <w:color w:val="000000"/>
                <w:sz w:val="20"/>
                <w:szCs w:val="20"/>
                <w:lang w:val="ro-RO"/>
              </w:rPr>
            </w:pPr>
            <w:r>
              <w:rPr>
                <w:noProof/>
                <w:color w:val="000000"/>
                <w:sz w:val="20"/>
                <w:szCs w:val="20"/>
                <w:lang w:val="ro-RO"/>
              </w:rPr>
              <w:t>Prin intermediul formularului on-line</w:t>
            </w:r>
          </w:p>
        </w:tc>
        <w:tc>
          <w:tcPr>
            <w:tcW w:w="639" w:type="dxa"/>
            <w:hideMark/>
          </w:tcPr>
          <w:p w14:paraId="12923C07" w14:textId="77777777" w:rsidR="007711F7" w:rsidRDefault="007711F7" w:rsidP="007711F7">
            <w:pPr>
              <w:jc w:val="right"/>
              <w:rPr>
                <w:noProof/>
                <w:color w:val="000000"/>
                <w:sz w:val="20"/>
                <w:szCs w:val="20"/>
                <w:lang w:val="ro-RO"/>
              </w:rPr>
            </w:pPr>
            <w:r>
              <w:rPr>
                <w:noProof/>
                <w:color w:val="000000"/>
                <w:sz w:val="20"/>
                <w:szCs w:val="20"/>
                <w:lang w:val="ro-RO"/>
              </w:rPr>
              <w:t>0</w:t>
            </w:r>
          </w:p>
        </w:tc>
        <w:tc>
          <w:tcPr>
            <w:tcW w:w="1742" w:type="dxa"/>
            <w:hideMark/>
          </w:tcPr>
          <w:p w14:paraId="0F159563" w14:textId="77777777" w:rsidR="007711F7" w:rsidRDefault="007711F7" w:rsidP="007711F7">
            <w:pPr>
              <w:jc w:val="right"/>
              <w:rPr>
                <w:noProof/>
                <w:color w:val="000000"/>
                <w:sz w:val="20"/>
                <w:szCs w:val="20"/>
                <w:lang w:val="ro-RO"/>
              </w:rPr>
            </w:pPr>
            <w:r>
              <w:rPr>
                <w:noProof/>
                <w:color w:val="000000"/>
                <w:sz w:val="20"/>
                <w:szCs w:val="20"/>
                <w:lang w:val="ro-RO"/>
              </w:rPr>
              <w:t>0</w:t>
            </w:r>
          </w:p>
        </w:tc>
        <w:tc>
          <w:tcPr>
            <w:tcW w:w="2650" w:type="dxa"/>
            <w:hideMark/>
          </w:tcPr>
          <w:p w14:paraId="4A10BD52" w14:textId="77777777" w:rsidR="007711F7" w:rsidRDefault="007711F7" w:rsidP="007711F7">
            <w:pPr>
              <w:jc w:val="right"/>
              <w:rPr>
                <w:noProof/>
                <w:color w:val="000000"/>
                <w:sz w:val="20"/>
                <w:szCs w:val="20"/>
                <w:lang w:val="ro-RO"/>
              </w:rPr>
            </w:pPr>
            <w:r>
              <w:rPr>
                <w:noProof/>
                <w:color w:val="000000"/>
                <w:sz w:val="20"/>
                <w:szCs w:val="20"/>
                <w:lang w:val="ro-RO"/>
              </w:rPr>
              <w:t>0</w:t>
            </w:r>
          </w:p>
        </w:tc>
      </w:tr>
      <w:tr w:rsidR="007711F7" w14:paraId="34BD2F57" w14:textId="77777777" w:rsidTr="007711F7">
        <w:trPr>
          <w:trHeight w:val="397"/>
        </w:trPr>
        <w:tc>
          <w:tcPr>
            <w:tcW w:w="567" w:type="dxa"/>
            <w:hideMark/>
          </w:tcPr>
          <w:p w14:paraId="53EACAFA" w14:textId="77777777" w:rsidR="007711F7" w:rsidRDefault="007711F7">
            <w:pPr>
              <w:jc w:val="center"/>
              <w:rPr>
                <w:noProof/>
                <w:color w:val="000000"/>
                <w:sz w:val="20"/>
                <w:szCs w:val="20"/>
                <w:lang w:val="ro-RO" w:eastAsia="en-GB"/>
              </w:rPr>
            </w:pPr>
            <w:r>
              <w:rPr>
                <w:noProof/>
                <w:color w:val="000000"/>
                <w:sz w:val="20"/>
                <w:szCs w:val="20"/>
                <w:lang w:val="ro-RO"/>
              </w:rPr>
              <w:t>5</w:t>
            </w:r>
          </w:p>
        </w:tc>
        <w:tc>
          <w:tcPr>
            <w:tcW w:w="3685" w:type="dxa"/>
            <w:hideMark/>
          </w:tcPr>
          <w:p w14:paraId="7179CCCE" w14:textId="77777777" w:rsidR="007711F7" w:rsidRDefault="007711F7">
            <w:pPr>
              <w:rPr>
                <w:noProof/>
                <w:color w:val="000000"/>
                <w:sz w:val="20"/>
                <w:szCs w:val="20"/>
                <w:lang w:val="ro-RO"/>
              </w:rPr>
            </w:pPr>
            <w:r>
              <w:rPr>
                <w:noProof/>
                <w:color w:val="000000"/>
                <w:sz w:val="20"/>
                <w:szCs w:val="20"/>
                <w:lang w:val="ro-RO"/>
              </w:rPr>
              <w:t>Prin fax</w:t>
            </w:r>
          </w:p>
        </w:tc>
        <w:tc>
          <w:tcPr>
            <w:tcW w:w="639" w:type="dxa"/>
            <w:hideMark/>
          </w:tcPr>
          <w:p w14:paraId="68B301EE" w14:textId="77777777" w:rsidR="007711F7" w:rsidRDefault="007711F7" w:rsidP="007711F7">
            <w:pPr>
              <w:jc w:val="right"/>
              <w:rPr>
                <w:noProof/>
                <w:color w:val="000000"/>
                <w:sz w:val="20"/>
                <w:szCs w:val="20"/>
                <w:lang w:val="ro-RO"/>
              </w:rPr>
            </w:pPr>
            <w:r>
              <w:rPr>
                <w:noProof/>
                <w:color w:val="000000"/>
                <w:sz w:val="20"/>
                <w:szCs w:val="20"/>
                <w:lang w:val="ro-RO"/>
              </w:rPr>
              <w:t>0</w:t>
            </w:r>
          </w:p>
        </w:tc>
        <w:tc>
          <w:tcPr>
            <w:tcW w:w="1742" w:type="dxa"/>
            <w:hideMark/>
          </w:tcPr>
          <w:p w14:paraId="365DF47C" w14:textId="77777777" w:rsidR="007711F7" w:rsidRDefault="007711F7" w:rsidP="007711F7">
            <w:pPr>
              <w:jc w:val="right"/>
              <w:rPr>
                <w:noProof/>
                <w:color w:val="000000"/>
                <w:sz w:val="20"/>
                <w:szCs w:val="20"/>
                <w:lang w:val="ro-RO"/>
              </w:rPr>
            </w:pPr>
            <w:r>
              <w:rPr>
                <w:noProof/>
                <w:color w:val="000000"/>
                <w:sz w:val="20"/>
                <w:szCs w:val="20"/>
                <w:lang w:val="ro-RO"/>
              </w:rPr>
              <w:t>0</w:t>
            </w:r>
          </w:p>
        </w:tc>
        <w:tc>
          <w:tcPr>
            <w:tcW w:w="2650" w:type="dxa"/>
            <w:hideMark/>
          </w:tcPr>
          <w:p w14:paraId="4D78F789" w14:textId="77777777" w:rsidR="007711F7" w:rsidRDefault="007711F7" w:rsidP="007711F7">
            <w:pPr>
              <w:jc w:val="right"/>
              <w:rPr>
                <w:noProof/>
                <w:color w:val="000000"/>
                <w:sz w:val="20"/>
                <w:szCs w:val="20"/>
                <w:lang w:val="ro-RO"/>
              </w:rPr>
            </w:pPr>
            <w:r>
              <w:rPr>
                <w:noProof/>
                <w:color w:val="000000"/>
                <w:sz w:val="20"/>
                <w:szCs w:val="20"/>
                <w:lang w:val="ro-RO"/>
              </w:rPr>
              <w:t>0</w:t>
            </w:r>
          </w:p>
        </w:tc>
      </w:tr>
      <w:tr w:rsidR="007711F7" w14:paraId="272F2963" w14:textId="77777777" w:rsidTr="007711F7">
        <w:trPr>
          <w:trHeight w:val="417"/>
        </w:trPr>
        <w:tc>
          <w:tcPr>
            <w:tcW w:w="567" w:type="dxa"/>
            <w:hideMark/>
          </w:tcPr>
          <w:p w14:paraId="71969805" w14:textId="77777777" w:rsidR="007711F7" w:rsidRDefault="007711F7">
            <w:pPr>
              <w:jc w:val="center"/>
              <w:rPr>
                <w:noProof/>
                <w:color w:val="000000"/>
                <w:sz w:val="20"/>
                <w:szCs w:val="20"/>
                <w:lang w:val="ro-RO" w:eastAsia="en-GB"/>
              </w:rPr>
            </w:pPr>
            <w:r>
              <w:rPr>
                <w:noProof/>
                <w:color w:val="000000"/>
                <w:sz w:val="20"/>
                <w:szCs w:val="20"/>
                <w:lang w:val="ro-RO"/>
              </w:rPr>
              <w:t>6</w:t>
            </w:r>
          </w:p>
        </w:tc>
        <w:tc>
          <w:tcPr>
            <w:tcW w:w="3685" w:type="dxa"/>
            <w:hideMark/>
          </w:tcPr>
          <w:p w14:paraId="3952FD57" w14:textId="77777777" w:rsidR="007711F7" w:rsidRDefault="007711F7">
            <w:pPr>
              <w:rPr>
                <w:noProof/>
                <w:color w:val="000000"/>
                <w:sz w:val="20"/>
                <w:szCs w:val="20"/>
                <w:lang w:val="ro-RO"/>
              </w:rPr>
            </w:pPr>
            <w:r>
              <w:rPr>
                <w:noProof/>
                <w:color w:val="000000"/>
                <w:sz w:val="20"/>
                <w:szCs w:val="20"/>
                <w:lang w:val="ro-RO"/>
              </w:rPr>
              <w:t>Prin poştă</w:t>
            </w:r>
          </w:p>
        </w:tc>
        <w:tc>
          <w:tcPr>
            <w:tcW w:w="639" w:type="dxa"/>
            <w:hideMark/>
          </w:tcPr>
          <w:p w14:paraId="3FCDC075" w14:textId="73B73DAE" w:rsidR="007711F7" w:rsidRDefault="00D553D4" w:rsidP="007711F7">
            <w:pPr>
              <w:jc w:val="right"/>
              <w:rPr>
                <w:noProof/>
                <w:color w:val="000000"/>
                <w:sz w:val="20"/>
                <w:szCs w:val="20"/>
                <w:lang w:val="ro-RO"/>
              </w:rPr>
            </w:pPr>
            <w:r>
              <w:rPr>
                <w:noProof/>
                <w:color w:val="000000"/>
                <w:sz w:val="20"/>
                <w:szCs w:val="20"/>
                <w:lang w:val="ro-RO"/>
              </w:rPr>
              <w:t>2</w:t>
            </w:r>
          </w:p>
        </w:tc>
        <w:tc>
          <w:tcPr>
            <w:tcW w:w="1742" w:type="dxa"/>
            <w:hideMark/>
          </w:tcPr>
          <w:p w14:paraId="535D17C7" w14:textId="77777777" w:rsidR="007711F7" w:rsidRDefault="007711F7" w:rsidP="007711F7">
            <w:pPr>
              <w:jc w:val="right"/>
              <w:rPr>
                <w:noProof/>
                <w:color w:val="000000"/>
                <w:sz w:val="20"/>
                <w:szCs w:val="20"/>
                <w:lang w:val="ro-RO"/>
              </w:rPr>
            </w:pPr>
            <w:r>
              <w:rPr>
                <w:noProof/>
                <w:color w:val="000000"/>
                <w:sz w:val="20"/>
                <w:szCs w:val="20"/>
                <w:lang w:val="ro-RO"/>
              </w:rPr>
              <w:t>0</w:t>
            </w:r>
          </w:p>
        </w:tc>
        <w:tc>
          <w:tcPr>
            <w:tcW w:w="2650" w:type="dxa"/>
            <w:hideMark/>
          </w:tcPr>
          <w:p w14:paraId="35660DE0" w14:textId="683700A3" w:rsidR="007711F7" w:rsidRDefault="00D553D4" w:rsidP="007711F7">
            <w:pPr>
              <w:jc w:val="right"/>
              <w:rPr>
                <w:noProof/>
                <w:color w:val="000000"/>
                <w:sz w:val="20"/>
                <w:szCs w:val="20"/>
                <w:lang w:val="ro-RO"/>
              </w:rPr>
            </w:pPr>
            <w:r>
              <w:rPr>
                <w:noProof/>
                <w:color w:val="000000"/>
                <w:sz w:val="20"/>
                <w:szCs w:val="20"/>
                <w:lang w:val="ro-RO"/>
              </w:rPr>
              <w:t>2</w:t>
            </w:r>
          </w:p>
        </w:tc>
      </w:tr>
      <w:tr w:rsidR="007711F7" w14:paraId="1E050C47" w14:textId="77777777" w:rsidTr="007711F7">
        <w:trPr>
          <w:trHeight w:val="347"/>
        </w:trPr>
        <w:tc>
          <w:tcPr>
            <w:tcW w:w="4252" w:type="dxa"/>
            <w:gridSpan w:val="2"/>
            <w:hideMark/>
          </w:tcPr>
          <w:p w14:paraId="38982184" w14:textId="77777777" w:rsidR="007711F7" w:rsidRDefault="007711F7">
            <w:pPr>
              <w:rPr>
                <w:b/>
                <w:bCs/>
                <w:noProof/>
                <w:color w:val="444444"/>
                <w:sz w:val="20"/>
                <w:szCs w:val="20"/>
                <w:lang w:val="ro-RO"/>
              </w:rPr>
            </w:pPr>
            <w:r>
              <w:rPr>
                <w:b/>
                <w:bCs/>
                <w:noProof/>
                <w:color w:val="444444"/>
                <w:sz w:val="20"/>
                <w:szCs w:val="20"/>
                <w:lang w:val="ro-RO"/>
              </w:rPr>
              <w:t>TOTAL:</w:t>
            </w:r>
          </w:p>
        </w:tc>
        <w:tc>
          <w:tcPr>
            <w:tcW w:w="639" w:type="dxa"/>
            <w:hideMark/>
          </w:tcPr>
          <w:p w14:paraId="3F4A86AA" w14:textId="5F4B0607" w:rsidR="007711F7" w:rsidRPr="007711F7" w:rsidRDefault="00D077C5" w:rsidP="007711F7">
            <w:pPr>
              <w:jc w:val="right"/>
              <w:rPr>
                <w:b/>
                <w:bCs/>
                <w:noProof/>
                <w:color w:val="444444"/>
                <w:sz w:val="20"/>
                <w:szCs w:val="20"/>
                <w:lang w:val="ro-RO"/>
              </w:rPr>
            </w:pPr>
            <w:r>
              <w:rPr>
                <w:b/>
                <w:bCs/>
                <w:noProof/>
                <w:color w:val="444444"/>
                <w:sz w:val="20"/>
                <w:szCs w:val="20"/>
                <w:lang w:val="ro-RO"/>
              </w:rPr>
              <w:t>4</w:t>
            </w:r>
            <w:r w:rsidR="00770921">
              <w:rPr>
                <w:b/>
                <w:bCs/>
                <w:noProof/>
                <w:color w:val="444444"/>
                <w:sz w:val="20"/>
                <w:szCs w:val="20"/>
                <w:lang w:val="ro-RO"/>
              </w:rPr>
              <w:t>4</w:t>
            </w:r>
            <w:r w:rsidR="007711F7" w:rsidRPr="007711F7">
              <w:rPr>
                <w:b/>
                <w:bCs/>
                <w:noProof/>
                <w:color w:val="444444"/>
                <w:sz w:val="20"/>
                <w:szCs w:val="20"/>
                <w:lang w:val="ro-RO"/>
              </w:rPr>
              <w:t xml:space="preserve"> </w:t>
            </w:r>
          </w:p>
        </w:tc>
        <w:tc>
          <w:tcPr>
            <w:tcW w:w="1742" w:type="dxa"/>
            <w:hideMark/>
          </w:tcPr>
          <w:p w14:paraId="291D0D10" w14:textId="3599A23E" w:rsidR="007711F7" w:rsidRPr="007711F7" w:rsidRDefault="00063207" w:rsidP="007711F7">
            <w:pPr>
              <w:jc w:val="right"/>
              <w:rPr>
                <w:b/>
                <w:bCs/>
                <w:noProof/>
                <w:color w:val="444444"/>
                <w:sz w:val="20"/>
                <w:szCs w:val="20"/>
                <w:lang w:val="ro-RO"/>
              </w:rPr>
            </w:pPr>
            <w:r>
              <w:rPr>
                <w:b/>
                <w:bCs/>
                <w:noProof/>
                <w:color w:val="444444"/>
                <w:sz w:val="20"/>
                <w:szCs w:val="20"/>
                <w:lang w:val="ro-RO"/>
              </w:rPr>
              <w:t>0</w:t>
            </w:r>
            <w:r w:rsidR="007711F7" w:rsidRPr="007711F7">
              <w:rPr>
                <w:b/>
                <w:bCs/>
                <w:noProof/>
                <w:color w:val="444444"/>
                <w:sz w:val="20"/>
                <w:szCs w:val="20"/>
                <w:lang w:val="ro-RO"/>
              </w:rPr>
              <w:t xml:space="preserve"> </w:t>
            </w:r>
          </w:p>
        </w:tc>
        <w:tc>
          <w:tcPr>
            <w:tcW w:w="2650" w:type="dxa"/>
            <w:noWrap/>
            <w:hideMark/>
          </w:tcPr>
          <w:p w14:paraId="5A8AE877" w14:textId="179BF6CB" w:rsidR="007711F7" w:rsidRPr="007711F7" w:rsidRDefault="00063207" w:rsidP="007711F7">
            <w:pPr>
              <w:spacing w:after="120"/>
              <w:jc w:val="right"/>
              <w:rPr>
                <w:b/>
                <w:bCs/>
                <w:noProof/>
                <w:color w:val="000000"/>
                <w:sz w:val="20"/>
                <w:szCs w:val="20"/>
                <w:lang w:val="ro-RO"/>
              </w:rPr>
            </w:pPr>
            <w:r>
              <w:rPr>
                <w:b/>
                <w:bCs/>
                <w:noProof/>
                <w:color w:val="000000"/>
                <w:sz w:val="20"/>
                <w:szCs w:val="20"/>
                <w:lang w:val="ro-RO"/>
              </w:rPr>
              <w:t>44</w:t>
            </w:r>
            <w:r w:rsidR="007711F7" w:rsidRPr="007711F7">
              <w:rPr>
                <w:b/>
                <w:bCs/>
                <w:noProof/>
                <w:color w:val="000000"/>
                <w:sz w:val="20"/>
                <w:szCs w:val="20"/>
                <w:lang w:val="ro-RO"/>
              </w:rPr>
              <w:t xml:space="preserve"> </w:t>
            </w:r>
          </w:p>
        </w:tc>
      </w:tr>
    </w:tbl>
    <w:p w14:paraId="082DFFF0" w14:textId="77777777" w:rsidR="00F958C1" w:rsidRDefault="00F958C1" w:rsidP="00F958C1">
      <w:pPr>
        <w:jc w:val="center"/>
        <w:rPr>
          <w:b/>
          <w:noProof/>
          <w:sz w:val="20"/>
          <w:szCs w:val="20"/>
          <w:lang w:val="ro-RO" w:eastAsia="en-GB"/>
        </w:rPr>
      </w:pPr>
    </w:p>
    <w:p w14:paraId="67C061BE" w14:textId="77777777" w:rsidR="00F958C1" w:rsidRDefault="00F958C1" w:rsidP="00F958C1">
      <w:pPr>
        <w:jc w:val="center"/>
        <w:rPr>
          <w:b/>
          <w:noProof/>
          <w:sz w:val="20"/>
          <w:szCs w:val="20"/>
          <w:lang w:val="ro-RO"/>
        </w:rPr>
      </w:pPr>
    </w:p>
    <w:p w14:paraId="5A72A1C5" w14:textId="77777777" w:rsidR="00F958C1" w:rsidRDefault="00F958C1" w:rsidP="00F958C1">
      <w:pPr>
        <w:jc w:val="center"/>
        <w:rPr>
          <w:b/>
          <w:noProof/>
          <w:sz w:val="20"/>
          <w:szCs w:val="20"/>
          <w:lang w:val="ro-RO"/>
        </w:rPr>
      </w:pPr>
    </w:p>
    <w:p w14:paraId="7AB4E40B" w14:textId="77777777" w:rsidR="00F958C1" w:rsidRDefault="00F958C1" w:rsidP="00F958C1">
      <w:pPr>
        <w:jc w:val="center"/>
        <w:rPr>
          <w:b/>
          <w:noProof/>
          <w:sz w:val="20"/>
          <w:szCs w:val="20"/>
          <w:lang w:val="ro-RO"/>
        </w:rPr>
      </w:pPr>
    </w:p>
    <w:p w14:paraId="089D8644" w14:textId="77777777" w:rsidR="00F958C1" w:rsidRDefault="00F958C1" w:rsidP="00F958C1">
      <w:pPr>
        <w:jc w:val="center"/>
        <w:rPr>
          <w:b/>
          <w:noProof/>
          <w:sz w:val="20"/>
          <w:szCs w:val="20"/>
          <w:lang w:val="ro-RO"/>
        </w:rPr>
      </w:pPr>
    </w:p>
    <w:tbl>
      <w:tblPr>
        <w:tblW w:w="9913" w:type="dxa"/>
        <w:tblInd w:w="-743" w:type="dxa"/>
        <w:tblLook w:val="04A0" w:firstRow="1" w:lastRow="0" w:firstColumn="1" w:lastColumn="0" w:noHBand="0" w:noVBand="1"/>
      </w:tblPr>
      <w:tblGrid>
        <w:gridCol w:w="923"/>
        <w:gridCol w:w="576"/>
        <w:gridCol w:w="2938"/>
        <w:gridCol w:w="717"/>
        <w:gridCol w:w="1091"/>
        <w:gridCol w:w="3668"/>
      </w:tblGrid>
      <w:tr w:rsidR="00F958C1" w14:paraId="20ECB136" w14:textId="77777777" w:rsidTr="00F958C1">
        <w:trPr>
          <w:trHeight w:val="489"/>
        </w:trPr>
        <w:tc>
          <w:tcPr>
            <w:tcW w:w="923" w:type="dxa"/>
            <w:noWrap/>
            <w:vAlign w:val="center"/>
            <w:hideMark/>
          </w:tcPr>
          <w:p w14:paraId="1E349361" w14:textId="77777777" w:rsidR="00F958C1" w:rsidRDefault="00F958C1">
            <w:pPr>
              <w:rPr>
                <w:b/>
                <w:noProof/>
                <w:sz w:val="20"/>
                <w:szCs w:val="20"/>
                <w:lang w:val="ro-RO"/>
              </w:rPr>
            </w:pPr>
          </w:p>
        </w:tc>
        <w:tc>
          <w:tcPr>
            <w:tcW w:w="576" w:type="dxa"/>
            <w:noWrap/>
            <w:vAlign w:val="bottom"/>
            <w:hideMark/>
          </w:tcPr>
          <w:p w14:paraId="6206BE50" w14:textId="77777777" w:rsidR="00F958C1" w:rsidRDefault="00F958C1">
            <w:pPr>
              <w:rPr>
                <w:sz w:val="20"/>
                <w:szCs w:val="20"/>
              </w:rPr>
            </w:pPr>
          </w:p>
        </w:tc>
        <w:tc>
          <w:tcPr>
            <w:tcW w:w="2938" w:type="dxa"/>
            <w:noWrap/>
            <w:vAlign w:val="bottom"/>
            <w:hideMark/>
          </w:tcPr>
          <w:p w14:paraId="37BFE73E" w14:textId="77777777" w:rsidR="00F958C1" w:rsidRDefault="00F958C1">
            <w:pPr>
              <w:rPr>
                <w:sz w:val="20"/>
                <w:szCs w:val="20"/>
              </w:rPr>
            </w:pPr>
          </w:p>
        </w:tc>
        <w:tc>
          <w:tcPr>
            <w:tcW w:w="717" w:type="dxa"/>
            <w:noWrap/>
            <w:vAlign w:val="bottom"/>
            <w:hideMark/>
          </w:tcPr>
          <w:p w14:paraId="581709BE" w14:textId="77777777" w:rsidR="00F958C1" w:rsidRDefault="00F958C1">
            <w:pPr>
              <w:rPr>
                <w:sz w:val="20"/>
                <w:szCs w:val="20"/>
              </w:rPr>
            </w:pPr>
          </w:p>
        </w:tc>
        <w:tc>
          <w:tcPr>
            <w:tcW w:w="1091" w:type="dxa"/>
            <w:noWrap/>
            <w:vAlign w:val="bottom"/>
            <w:hideMark/>
          </w:tcPr>
          <w:p w14:paraId="06DD9E29" w14:textId="77777777" w:rsidR="00F958C1" w:rsidRDefault="00F958C1">
            <w:pPr>
              <w:rPr>
                <w:sz w:val="20"/>
                <w:szCs w:val="20"/>
              </w:rPr>
            </w:pPr>
          </w:p>
        </w:tc>
        <w:tc>
          <w:tcPr>
            <w:tcW w:w="3668" w:type="dxa"/>
            <w:vAlign w:val="bottom"/>
            <w:hideMark/>
          </w:tcPr>
          <w:p w14:paraId="7F094017" w14:textId="77777777" w:rsidR="00F958C1" w:rsidRDefault="00F958C1">
            <w:pPr>
              <w:rPr>
                <w:sz w:val="20"/>
                <w:szCs w:val="20"/>
              </w:rPr>
            </w:pPr>
          </w:p>
        </w:tc>
      </w:tr>
    </w:tbl>
    <w:p w14:paraId="33572C06" w14:textId="77777777" w:rsidR="00F958C1" w:rsidRDefault="00F958C1" w:rsidP="00F958C1">
      <w:pPr>
        <w:rPr>
          <w:noProof/>
          <w:lang w:val="ro-RO" w:eastAsia="en-GB"/>
        </w:rPr>
      </w:pPr>
      <w:r>
        <w:rPr>
          <w:noProof/>
          <w:lang w:val="ro-RO"/>
        </w:rPr>
        <w:br w:type="page"/>
      </w:r>
    </w:p>
    <w:tbl>
      <w:tblPr>
        <w:tblW w:w="9913" w:type="dxa"/>
        <w:tblInd w:w="-743" w:type="dxa"/>
        <w:tblLook w:val="04A0" w:firstRow="1" w:lastRow="0" w:firstColumn="1" w:lastColumn="0" w:noHBand="0" w:noVBand="1"/>
      </w:tblPr>
      <w:tblGrid>
        <w:gridCol w:w="923"/>
        <w:gridCol w:w="576"/>
        <w:gridCol w:w="2938"/>
        <w:gridCol w:w="717"/>
        <w:gridCol w:w="1091"/>
        <w:gridCol w:w="1301"/>
        <w:gridCol w:w="2367"/>
      </w:tblGrid>
      <w:tr w:rsidR="00F958C1" w14:paraId="47406A98" w14:textId="77777777" w:rsidTr="00F958C1">
        <w:trPr>
          <w:trHeight w:val="575"/>
        </w:trPr>
        <w:tc>
          <w:tcPr>
            <w:tcW w:w="923" w:type="dxa"/>
            <w:noWrap/>
            <w:vAlign w:val="center"/>
            <w:hideMark/>
          </w:tcPr>
          <w:p w14:paraId="3240BFFE" w14:textId="77777777" w:rsidR="00F958C1" w:rsidRDefault="00F958C1">
            <w:pPr>
              <w:rPr>
                <w:noProof/>
                <w:lang w:val="ro-RO"/>
              </w:rPr>
            </w:pPr>
          </w:p>
        </w:tc>
        <w:tc>
          <w:tcPr>
            <w:tcW w:w="8990" w:type="dxa"/>
            <w:gridSpan w:val="6"/>
            <w:vAlign w:val="center"/>
            <w:hideMark/>
          </w:tcPr>
          <w:p w14:paraId="791236A1" w14:textId="77777777" w:rsidR="00F958C1" w:rsidRDefault="00F958C1">
            <w:pPr>
              <w:jc w:val="right"/>
              <w:rPr>
                <w:noProof/>
                <w:color w:val="000000"/>
                <w:sz w:val="20"/>
                <w:szCs w:val="20"/>
                <w:lang w:val="ro-RO" w:eastAsia="en-GB"/>
              </w:rPr>
            </w:pPr>
            <w:r>
              <w:rPr>
                <w:noProof/>
                <w:color w:val="000000"/>
                <w:sz w:val="20"/>
                <w:szCs w:val="20"/>
                <w:lang w:val="ro-RO"/>
              </w:rPr>
              <w:t xml:space="preserve">Anexa nr. 4 la procedura-cadru         </w:t>
            </w:r>
          </w:p>
          <w:p w14:paraId="4AC6CA01" w14:textId="77777777" w:rsidR="00F958C1" w:rsidRDefault="00F958C1">
            <w:pPr>
              <w:jc w:val="right"/>
              <w:rPr>
                <w:noProof/>
                <w:color w:val="000000"/>
                <w:sz w:val="20"/>
                <w:szCs w:val="20"/>
                <w:lang w:val="ro-RO"/>
              </w:rPr>
            </w:pPr>
            <w:r>
              <w:rPr>
                <w:noProof/>
                <w:color w:val="000000"/>
                <w:sz w:val="20"/>
                <w:szCs w:val="20"/>
                <w:lang w:val="ro-RO"/>
              </w:rPr>
              <w:t>Structura plângerilor în funcţie de categorie, concluzia analizei şi respectarea termenului legal</w:t>
            </w:r>
          </w:p>
        </w:tc>
      </w:tr>
      <w:tr w:rsidR="00F958C1" w14:paraId="3EFEF0A0" w14:textId="77777777" w:rsidTr="00F958C1">
        <w:trPr>
          <w:trHeight w:val="848"/>
        </w:trPr>
        <w:tc>
          <w:tcPr>
            <w:tcW w:w="923" w:type="dxa"/>
            <w:vAlign w:val="center"/>
            <w:hideMark/>
          </w:tcPr>
          <w:p w14:paraId="0D462815" w14:textId="77777777" w:rsidR="00F958C1" w:rsidRDefault="00F958C1">
            <w:pPr>
              <w:rPr>
                <w:noProof/>
                <w:color w:val="000000"/>
                <w:sz w:val="20"/>
                <w:szCs w:val="20"/>
                <w:lang w:val="ro-RO"/>
              </w:rPr>
            </w:pPr>
          </w:p>
        </w:tc>
        <w:tc>
          <w:tcPr>
            <w:tcW w:w="576" w:type="dxa"/>
            <w:vMerge w:val="restart"/>
            <w:tcBorders>
              <w:top w:val="single" w:sz="8" w:space="0" w:color="333333"/>
              <w:left w:val="single" w:sz="8" w:space="0" w:color="333333"/>
              <w:bottom w:val="single" w:sz="8" w:space="0" w:color="333333"/>
              <w:right w:val="single" w:sz="8" w:space="0" w:color="333333"/>
            </w:tcBorders>
            <w:vAlign w:val="center"/>
            <w:hideMark/>
          </w:tcPr>
          <w:p w14:paraId="577C5F75"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Nr. crt.</w:t>
            </w:r>
          </w:p>
        </w:tc>
        <w:tc>
          <w:tcPr>
            <w:tcW w:w="2938" w:type="dxa"/>
            <w:vMerge w:val="restart"/>
            <w:tcBorders>
              <w:top w:val="single" w:sz="8" w:space="0" w:color="333333"/>
              <w:left w:val="single" w:sz="8" w:space="0" w:color="333333"/>
              <w:bottom w:val="single" w:sz="8" w:space="0" w:color="333333"/>
              <w:right w:val="single" w:sz="8" w:space="0" w:color="333333"/>
            </w:tcBorders>
            <w:vAlign w:val="center"/>
            <w:hideMark/>
          </w:tcPr>
          <w:p w14:paraId="5966DD53" w14:textId="77777777" w:rsidR="00F958C1" w:rsidRPr="00EE7A9F" w:rsidRDefault="00F958C1">
            <w:pPr>
              <w:jc w:val="center"/>
              <w:rPr>
                <w:noProof/>
                <w:color w:val="000000"/>
                <w:sz w:val="20"/>
                <w:szCs w:val="20"/>
                <w:lang w:val="ro-RO"/>
              </w:rPr>
            </w:pPr>
            <w:r w:rsidRPr="00EE7A9F">
              <w:rPr>
                <w:noProof/>
                <w:color w:val="000000"/>
                <w:sz w:val="20"/>
                <w:szCs w:val="20"/>
                <w:lang w:val="ro-RO"/>
              </w:rPr>
              <w:t>Categorie plângeri</w:t>
            </w:r>
          </w:p>
        </w:tc>
        <w:tc>
          <w:tcPr>
            <w:tcW w:w="3109" w:type="dxa"/>
            <w:gridSpan w:val="3"/>
            <w:tcBorders>
              <w:top w:val="single" w:sz="8" w:space="0" w:color="333333"/>
              <w:left w:val="nil"/>
              <w:bottom w:val="single" w:sz="8" w:space="0" w:color="333333"/>
              <w:right w:val="single" w:sz="8" w:space="0" w:color="333333"/>
            </w:tcBorders>
            <w:vAlign w:val="center"/>
            <w:hideMark/>
          </w:tcPr>
          <w:p w14:paraId="5A45A07A" w14:textId="77777777" w:rsidR="00F958C1" w:rsidRPr="00EE7A9F" w:rsidRDefault="00F958C1">
            <w:pPr>
              <w:jc w:val="center"/>
              <w:rPr>
                <w:noProof/>
                <w:color w:val="000000"/>
                <w:sz w:val="20"/>
                <w:szCs w:val="20"/>
                <w:lang w:val="ro-RO"/>
              </w:rPr>
            </w:pPr>
            <w:r w:rsidRPr="00EE7A9F">
              <w:rPr>
                <w:noProof/>
                <w:color w:val="000000"/>
                <w:sz w:val="20"/>
                <w:szCs w:val="20"/>
                <w:lang w:val="ro-RO"/>
              </w:rPr>
              <w:t>Nr. plângeri</w:t>
            </w:r>
          </w:p>
        </w:tc>
        <w:tc>
          <w:tcPr>
            <w:tcW w:w="2367" w:type="dxa"/>
            <w:vMerge w:val="restart"/>
            <w:tcBorders>
              <w:top w:val="single" w:sz="8" w:space="0" w:color="333333"/>
              <w:left w:val="single" w:sz="8" w:space="0" w:color="333333"/>
              <w:bottom w:val="single" w:sz="8" w:space="0" w:color="333333"/>
              <w:right w:val="single" w:sz="8" w:space="0" w:color="333333"/>
            </w:tcBorders>
            <w:vAlign w:val="center"/>
            <w:hideMark/>
          </w:tcPr>
          <w:p w14:paraId="3C2A54AB" w14:textId="77777777" w:rsidR="00F958C1" w:rsidRPr="00EE7A9F" w:rsidRDefault="00F958C1">
            <w:pPr>
              <w:jc w:val="center"/>
              <w:rPr>
                <w:noProof/>
                <w:color w:val="000000"/>
                <w:sz w:val="20"/>
                <w:szCs w:val="20"/>
                <w:lang w:val="ro-RO"/>
              </w:rPr>
            </w:pPr>
            <w:r w:rsidRPr="00EE7A9F">
              <w:rPr>
                <w:noProof/>
                <w:color w:val="000000"/>
                <w:sz w:val="20"/>
                <w:szCs w:val="20"/>
                <w:lang w:val="ro-RO"/>
              </w:rPr>
              <w:t>Plângeri nerezolvate în termen din total plângeri (%)</w:t>
            </w:r>
          </w:p>
        </w:tc>
      </w:tr>
      <w:tr w:rsidR="00F958C1" w14:paraId="569E441F" w14:textId="77777777" w:rsidTr="00F958C1">
        <w:trPr>
          <w:trHeight w:val="1021"/>
        </w:trPr>
        <w:tc>
          <w:tcPr>
            <w:tcW w:w="923" w:type="dxa"/>
            <w:vAlign w:val="center"/>
            <w:hideMark/>
          </w:tcPr>
          <w:p w14:paraId="5561EF0F" w14:textId="77777777" w:rsidR="00F958C1" w:rsidRDefault="00F958C1">
            <w:pPr>
              <w:rPr>
                <w:noProof/>
                <w:color w:val="000000"/>
                <w:sz w:val="20"/>
                <w:szCs w:val="20"/>
                <w:lang w:val="ro-RO"/>
              </w:rPr>
            </w:pPr>
          </w:p>
        </w:tc>
        <w:tc>
          <w:tcPr>
            <w:tcW w:w="0" w:type="auto"/>
            <w:vMerge/>
            <w:tcBorders>
              <w:top w:val="single" w:sz="8" w:space="0" w:color="333333"/>
              <w:left w:val="single" w:sz="8" w:space="0" w:color="333333"/>
              <w:bottom w:val="single" w:sz="8" w:space="0" w:color="333333"/>
              <w:right w:val="single" w:sz="8" w:space="0" w:color="333333"/>
            </w:tcBorders>
            <w:vAlign w:val="center"/>
            <w:hideMark/>
          </w:tcPr>
          <w:p w14:paraId="291CF07C" w14:textId="77777777" w:rsidR="00F958C1" w:rsidRPr="00EE7A9F" w:rsidRDefault="00F958C1">
            <w:pPr>
              <w:rPr>
                <w:noProof/>
                <w:color w:val="000000"/>
                <w:sz w:val="20"/>
                <w:szCs w:val="20"/>
                <w:lang w:val="ro-RO" w:eastAsia="en-GB"/>
              </w:rPr>
            </w:pPr>
          </w:p>
        </w:tc>
        <w:tc>
          <w:tcPr>
            <w:tcW w:w="0" w:type="auto"/>
            <w:vMerge/>
            <w:tcBorders>
              <w:top w:val="single" w:sz="8" w:space="0" w:color="333333"/>
              <w:left w:val="single" w:sz="8" w:space="0" w:color="333333"/>
              <w:bottom w:val="single" w:sz="8" w:space="0" w:color="333333"/>
              <w:right w:val="single" w:sz="8" w:space="0" w:color="333333"/>
            </w:tcBorders>
            <w:vAlign w:val="center"/>
            <w:hideMark/>
          </w:tcPr>
          <w:p w14:paraId="56429D50" w14:textId="77777777" w:rsidR="00F958C1" w:rsidRPr="00EE7A9F" w:rsidRDefault="00F958C1">
            <w:pPr>
              <w:rPr>
                <w:noProof/>
                <w:color w:val="000000"/>
                <w:sz w:val="20"/>
                <w:szCs w:val="20"/>
                <w:lang w:val="ro-RO" w:eastAsia="en-GB"/>
              </w:rPr>
            </w:pPr>
          </w:p>
        </w:tc>
        <w:tc>
          <w:tcPr>
            <w:tcW w:w="717" w:type="dxa"/>
            <w:tcBorders>
              <w:top w:val="nil"/>
              <w:left w:val="nil"/>
              <w:bottom w:val="single" w:sz="8" w:space="0" w:color="333333"/>
              <w:right w:val="single" w:sz="8" w:space="0" w:color="333333"/>
            </w:tcBorders>
            <w:vAlign w:val="center"/>
            <w:hideMark/>
          </w:tcPr>
          <w:p w14:paraId="5499DEDA"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Total</w:t>
            </w:r>
          </w:p>
        </w:tc>
        <w:tc>
          <w:tcPr>
            <w:tcW w:w="1091" w:type="dxa"/>
            <w:tcBorders>
              <w:top w:val="nil"/>
              <w:left w:val="nil"/>
              <w:bottom w:val="single" w:sz="8" w:space="0" w:color="333333"/>
              <w:right w:val="single" w:sz="8" w:space="0" w:color="333333"/>
            </w:tcBorders>
            <w:vAlign w:val="center"/>
            <w:hideMark/>
          </w:tcPr>
          <w:p w14:paraId="2E073467" w14:textId="77777777" w:rsidR="00F958C1" w:rsidRPr="00EE7A9F" w:rsidRDefault="00F958C1">
            <w:pPr>
              <w:jc w:val="center"/>
              <w:rPr>
                <w:noProof/>
                <w:color w:val="000000"/>
                <w:sz w:val="20"/>
                <w:szCs w:val="20"/>
                <w:lang w:val="ro-RO"/>
              </w:rPr>
            </w:pPr>
            <w:r w:rsidRPr="00EE7A9F">
              <w:rPr>
                <w:noProof/>
                <w:color w:val="000000"/>
                <w:sz w:val="20"/>
                <w:szCs w:val="20"/>
                <w:lang w:val="ro-RO"/>
              </w:rPr>
              <w:t>Rezolvate în termenul legal</w:t>
            </w:r>
          </w:p>
        </w:tc>
        <w:tc>
          <w:tcPr>
            <w:tcW w:w="1301" w:type="dxa"/>
            <w:tcBorders>
              <w:top w:val="nil"/>
              <w:left w:val="nil"/>
              <w:bottom w:val="single" w:sz="8" w:space="0" w:color="333333"/>
              <w:right w:val="single" w:sz="8" w:space="0" w:color="333333"/>
            </w:tcBorders>
            <w:vAlign w:val="center"/>
            <w:hideMark/>
          </w:tcPr>
          <w:p w14:paraId="657219C6" w14:textId="77777777" w:rsidR="00F958C1" w:rsidRPr="00EE7A9F" w:rsidRDefault="00F958C1">
            <w:pPr>
              <w:jc w:val="center"/>
              <w:rPr>
                <w:noProof/>
                <w:color w:val="000000"/>
                <w:sz w:val="20"/>
                <w:szCs w:val="20"/>
                <w:lang w:val="ro-RO"/>
              </w:rPr>
            </w:pPr>
            <w:r w:rsidRPr="00EE7A9F">
              <w:rPr>
                <w:noProof/>
                <w:color w:val="000000"/>
                <w:sz w:val="20"/>
                <w:szCs w:val="20"/>
                <w:lang w:val="ro-RO"/>
              </w:rPr>
              <w:t>Nerezolvate în termenul legal</w:t>
            </w:r>
          </w:p>
        </w:tc>
        <w:tc>
          <w:tcPr>
            <w:tcW w:w="0" w:type="auto"/>
            <w:vMerge/>
            <w:tcBorders>
              <w:top w:val="single" w:sz="8" w:space="0" w:color="333333"/>
              <w:left w:val="single" w:sz="8" w:space="0" w:color="333333"/>
              <w:bottom w:val="single" w:sz="8" w:space="0" w:color="333333"/>
              <w:right w:val="single" w:sz="8" w:space="0" w:color="333333"/>
            </w:tcBorders>
            <w:vAlign w:val="center"/>
            <w:hideMark/>
          </w:tcPr>
          <w:p w14:paraId="6553B045" w14:textId="77777777" w:rsidR="00F958C1" w:rsidRPr="00EE7A9F" w:rsidRDefault="00F958C1">
            <w:pPr>
              <w:rPr>
                <w:noProof/>
                <w:color w:val="000000"/>
                <w:sz w:val="20"/>
                <w:szCs w:val="20"/>
                <w:lang w:val="ro-RO" w:eastAsia="en-GB"/>
              </w:rPr>
            </w:pPr>
          </w:p>
        </w:tc>
      </w:tr>
      <w:tr w:rsidR="00F958C1" w14:paraId="16771B50" w14:textId="77777777" w:rsidTr="00F958C1">
        <w:trPr>
          <w:trHeight w:val="301"/>
        </w:trPr>
        <w:tc>
          <w:tcPr>
            <w:tcW w:w="923" w:type="dxa"/>
            <w:vAlign w:val="center"/>
            <w:hideMark/>
          </w:tcPr>
          <w:p w14:paraId="10A8392C" w14:textId="77777777" w:rsidR="00F958C1" w:rsidRDefault="00F958C1">
            <w:pPr>
              <w:rPr>
                <w:noProof/>
                <w:color w:val="000000"/>
                <w:sz w:val="20"/>
                <w:szCs w:val="20"/>
                <w:lang w:val="ro-RO"/>
              </w:rPr>
            </w:pPr>
          </w:p>
        </w:tc>
        <w:tc>
          <w:tcPr>
            <w:tcW w:w="576" w:type="dxa"/>
            <w:tcBorders>
              <w:top w:val="nil"/>
              <w:left w:val="single" w:sz="8" w:space="0" w:color="333333"/>
              <w:bottom w:val="single" w:sz="8" w:space="0" w:color="333333"/>
              <w:right w:val="single" w:sz="8" w:space="0" w:color="333333"/>
            </w:tcBorders>
            <w:vAlign w:val="center"/>
            <w:hideMark/>
          </w:tcPr>
          <w:p w14:paraId="20A613A5"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1</w:t>
            </w:r>
          </w:p>
        </w:tc>
        <w:tc>
          <w:tcPr>
            <w:tcW w:w="2938" w:type="dxa"/>
            <w:tcBorders>
              <w:top w:val="nil"/>
              <w:left w:val="nil"/>
              <w:bottom w:val="single" w:sz="8" w:space="0" w:color="333333"/>
              <w:right w:val="single" w:sz="8" w:space="0" w:color="333333"/>
            </w:tcBorders>
            <w:vAlign w:val="center"/>
            <w:hideMark/>
          </w:tcPr>
          <w:p w14:paraId="1E4C5F6F" w14:textId="77777777" w:rsidR="00F958C1" w:rsidRPr="00EE7A9F" w:rsidRDefault="00F958C1">
            <w:pPr>
              <w:rPr>
                <w:noProof/>
                <w:color w:val="000000"/>
                <w:sz w:val="20"/>
                <w:szCs w:val="20"/>
                <w:lang w:val="ro-RO"/>
              </w:rPr>
            </w:pPr>
            <w:r w:rsidRPr="00EE7A9F">
              <w:rPr>
                <w:noProof/>
                <w:color w:val="000000"/>
                <w:sz w:val="20"/>
                <w:szCs w:val="20"/>
                <w:lang w:val="ro-RO"/>
              </w:rPr>
              <w:t>Contractarea energiei</w:t>
            </w:r>
          </w:p>
        </w:tc>
        <w:tc>
          <w:tcPr>
            <w:tcW w:w="717" w:type="dxa"/>
            <w:tcBorders>
              <w:top w:val="nil"/>
              <w:left w:val="nil"/>
              <w:bottom w:val="single" w:sz="8" w:space="0" w:color="333333"/>
              <w:right w:val="single" w:sz="8" w:space="0" w:color="333333"/>
            </w:tcBorders>
            <w:vAlign w:val="center"/>
            <w:hideMark/>
          </w:tcPr>
          <w:p w14:paraId="72F5EB87"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1091" w:type="dxa"/>
            <w:tcBorders>
              <w:top w:val="nil"/>
              <w:left w:val="nil"/>
              <w:bottom w:val="single" w:sz="8" w:space="0" w:color="333333"/>
              <w:right w:val="single" w:sz="8" w:space="0" w:color="333333"/>
            </w:tcBorders>
            <w:vAlign w:val="center"/>
            <w:hideMark/>
          </w:tcPr>
          <w:p w14:paraId="5F59A1D0"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1301" w:type="dxa"/>
            <w:tcBorders>
              <w:top w:val="nil"/>
              <w:left w:val="nil"/>
              <w:bottom w:val="single" w:sz="8" w:space="0" w:color="333333"/>
              <w:right w:val="single" w:sz="8" w:space="0" w:color="333333"/>
            </w:tcBorders>
            <w:vAlign w:val="center"/>
            <w:hideMark/>
          </w:tcPr>
          <w:p w14:paraId="0CA18780"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2BD7F24C"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r>
      <w:tr w:rsidR="00F958C1" w14:paraId="19DB737C" w14:textId="77777777" w:rsidTr="00F958C1">
        <w:trPr>
          <w:trHeight w:val="589"/>
        </w:trPr>
        <w:tc>
          <w:tcPr>
            <w:tcW w:w="923" w:type="dxa"/>
            <w:vAlign w:val="center"/>
            <w:hideMark/>
          </w:tcPr>
          <w:p w14:paraId="725F8D66" w14:textId="77777777" w:rsidR="00F958C1" w:rsidRDefault="00F958C1">
            <w:pPr>
              <w:rPr>
                <w:noProof/>
                <w:color w:val="000000"/>
                <w:sz w:val="20"/>
                <w:szCs w:val="20"/>
                <w:lang w:val="ro-RO"/>
              </w:rPr>
            </w:pPr>
          </w:p>
        </w:tc>
        <w:tc>
          <w:tcPr>
            <w:tcW w:w="576" w:type="dxa"/>
            <w:tcBorders>
              <w:top w:val="nil"/>
              <w:left w:val="single" w:sz="8" w:space="0" w:color="333333"/>
              <w:bottom w:val="single" w:sz="8" w:space="0" w:color="333333"/>
              <w:right w:val="single" w:sz="8" w:space="0" w:color="333333"/>
            </w:tcBorders>
            <w:vAlign w:val="center"/>
            <w:hideMark/>
          </w:tcPr>
          <w:p w14:paraId="56C06AE1"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2</w:t>
            </w:r>
          </w:p>
        </w:tc>
        <w:tc>
          <w:tcPr>
            <w:tcW w:w="2938" w:type="dxa"/>
            <w:tcBorders>
              <w:top w:val="nil"/>
              <w:left w:val="nil"/>
              <w:bottom w:val="single" w:sz="8" w:space="0" w:color="333333"/>
              <w:right w:val="single" w:sz="8" w:space="0" w:color="333333"/>
            </w:tcBorders>
            <w:vAlign w:val="center"/>
            <w:hideMark/>
          </w:tcPr>
          <w:p w14:paraId="2ED11813" w14:textId="77777777" w:rsidR="00F958C1" w:rsidRPr="00EE7A9F" w:rsidRDefault="00F958C1">
            <w:pPr>
              <w:rPr>
                <w:noProof/>
                <w:color w:val="000000"/>
                <w:sz w:val="20"/>
                <w:szCs w:val="20"/>
                <w:lang w:val="ro-RO"/>
              </w:rPr>
            </w:pPr>
            <w:r w:rsidRPr="00EE7A9F">
              <w:rPr>
                <w:noProof/>
                <w:color w:val="000000"/>
                <w:sz w:val="20"/>
                <w:szCs w:val="20"/>
                <w:lang w:val="ro-RO"/>
              </w:rPr>
              <w:t>Facturarea contravalorii energiei furnizate</w:t>
            </w:r>
          </w:p>
        </w:tc>
        <w:tc>
          <w:tcPr>
            <w:tcW w:w="717" w:type="dxa"/>
            <w:tcBorders>
              <w:top w:val="nil"/>
              <w:left w:val="nil"/>
              <w:bottom w:val="single" w:sz="8" w:space="0" w:color="333333"/>
              <w:right w:val="single" w:sz="8" w:space="0" w:color="333333"/>
            </w:tcBorders>
            <w:vAlign w:val="center"/>
            <w:hideMark/>
          </w:tcPr>
          <w:p w14:paraId="26955EAE" w14:textId="5C6A8E1F" w:rsidR="00F958C1" w:rsidRPr="00EE7A9F" w:rsidRDefault="00F958C1">
            <w:pPr>
              <w:jc w:val="center"/>
              <w:rPr>
                <w:noProof/>
                <w:color w:val="000000"/>
                <w:sz w:val="20"/>
                <w:szCs w:val="20"/>
                <w:lang w:val="ro-RO"/>
              </w:rPr>
            </w:pPr>
            <w:r w:rsidRPr="00EE7A9F">
              <w:rPr>
                <w:noProof/>
                <w:color w:val="000000"/>
                <w:sz w:val="20"/>
                <w:szCs w:val="20"/>
                <w:lang w:val="ro-RO"/>
              </w:rPr>
              <w:t xml:space="preserve"> </w:t>
            </w:r>
            <w:r w:rsidR="00397D1F" w:rsidRPr="00EE7A9F">
              <w:rPr>
                <w:noProof/>
                <w:color w:val="000000"/>
                <w:sz w:val="20"/>
                <w:szCs w:val="20"/>
                <w:lang w:val="ro-RO"/>
              </w:rPr>
              <w:t>13</w:t>
            </w:r>
          </w:p>
        </w:tc>
        <w:tc>
          <w:tcPr>
            <w:tcW w:w="1091" w:type="dxa"/>
            <w:tcBorders>
              <w:top w:val="nil"/>
              <w:left w:val="nil"/>
              <w:bottom w:val="single" w:sz="8" w:space="0" w:color="333333"/>
              <w:right w:val="single" w:sz="8" w:space="0" w:color="333333"/>
            </w:tcBorders>
            <w:vAlign w:val="center"/>
            <w:hideMark/>
          </w:tcPr>
          <w:p w14:paraId="4B5E0184" w14:textId="75BB78A1" w:rsidR="00F958C1" w:rsidRPr="00EE7A9F" w:rsidRDefault="000366E1">
            <w:pPr>
              <w:jc w:val="center"/>
              <w:rPr>
                <w:noProof/>
                <w:color w:val="000000"/>
                <w:sz w:val="20"/>
                <w:szCs w:val="20"/>
                <w:lang w:val="ro-RO"/>
              </w:rPr>
            </w:pPr>
            <w:r w:rsidRPr="00EE7A9F">
              <w:rPr>
                <w:noProof/>
                <w:color w:val="000000"/>
                <w:sz w:val="20"/>
                <w:szCs w:val="20"/>
                <w:lang w:val="ro-RO"/>
              </w:rPr>
              <w:t>13</w:t>
            </w:r>
            <w:r w:rsidR="00F958C1" w:rsidRPr="00EE7A9F">
              <w:rPr>
                <w:noProof/>
                <w:color w:val="000000"/>
                <w:sz w:val="20"/>
                <w:szCs w:val="20"/>
                <w:lang w:val="ro-RO"/>
              </w:rPr>
              <w:t xml:space="preserve"> </w:t>
            </w:r>
          </w:p>
        </w:tc>
        <w:tc>
          <w:tcPr>
            <w:tcW w:w="1301" w:type="dxa"/>
            <w:tcBorders>
              <w:top w:val="nil"/>
              <w:left w:val="nil"/>
              <w:bottom w:val="single" w:sz="8" w:space="0" w:color="333333"/>
              <w:right w:val="single" w:sz="8" w:space="0" w:color="333333"/>
            </w:tcBorders>
            <w:vAlign w:val="center"/>
            <w:hideMark/>
          </w:tcPr>
          <w:p w14:paraId="706D09A7"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221850AB"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r>
      <w:tr w:rsidR="00F958C1" w14:paraId="212CCCCA" w14:textId="77777777" w:rsidTr="00F958C1">
        <w:trPr>
          <w:trHeight w:val="301"/>
        </w:trPr>
        <w:tc>
          <w:tcPr>
            <w:tcW w:w="923" w:type="dxa"/>
            <w:vAlign w:val="center"/>
            <w:hideMark/>
          </w:tcPr>
          <w:p w14:paraId="12EA1AD7" w14:textId="77777777" w:rsidR="00F958C1" w:rsidRDefault="00F958C1">
            <w:pPr>
              <w:rPr>
                <w:noProof/>
                <w:color w:val="000000"/>
                <w:sz w:val="20"/>
                <w:szCs w:val="20"/>
                <w:lang w:val="ro-RO"/>
              </w:rPr>
            </w:pPr>
          </w:p>
        </w:tc>
        <w:tc>
          <w:tcPr>
            <w:tcW w:w="576" w:type="dxa"/>
            <w:tcBorders>
              <w:top w:val="nil"/>
              <w:left w:val="single" w:sz="8" w:space="0" w:color="333333"/>
              <w:bottom w:val="single" w:sz="8" w:space="0" w:color="333333"/>
              <w:right w:val="single" w:sz="8" w:space="0" w:color="333333"/>
            </w:tcBorders>
            <w:vAlign w:val="center"/>
            <w:hideMark/>
          </w:tcPr>
          <w:p w14:paraId="3A1465D3"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3</w:t>
            </w:r>
          </w:p>
        </w:tc>
        <w:tc>
          <w:tcPr>
            <w:tcW w:w="2938" w:type="dxa"/>
            <w:tcBorders>
              <w:top w:val="nil"/>
              <w:left w:val="nil"/>
              <w:bottom w:val="single" w:sz="8" w:space="0" w:color="333333"/>
              <w:right w:val="single" w:sz="8" w:space="0" w:color="333333"/>
            </w:tcBorders>
            <w:vAlign w:val="center"/>
            <w:hideMark/>
          </w:tcPr>
          <w:p w14:paraId="3B932093" w14:textId="77777777" w:rsidR="00F958C1" w:rsidRPr="00EE7A9F" w:rsidRDefault="00F958C1">
            <w:pPr>
              <w:rPr>
                <w:noProof/>
                <w:color w:val="000000"/>
                <w:sz w:val="20"/>
                <w:szCs w:val="20"/>
                <w:lang w:val="ro-RO"/>
              </w:rPr>
            </w:pPr>
            <w:r w:rsidRPr="00EE7A9F">
              <w:rPr>
                <w:noProof/>
                <w:color w:val="000000"/>
                <w:sz w:val="20"/>
                <w:szCs w:val="20"/>
                <w:lang w:val="ro-RO"/>
              </w:rPr>
              <w:t>Ofertarea de preţuri şi tarife</w:t>
            </w:r>
          </w:p>
        </w:tc>
        <w:tc>
          <w:tcPr>
            <w:tcW w:w="717" w:type="dxa"/>
            <w:tcBorders>
              <w:top w:val="nil"/>
              <w:left w:val="nil"/>
              <w:bottom w:val="single" w:sz="8" w:space="0" w:color="333333"/>
              <w:right w:val="single" w:sz="8" w:space="0" w:color="333333"/>
            </w:tcBorders>
            <w:vAlign w:val="center"/>
            <w:hideMark/>
          </w:tcPr>
          <w:p w14:paraId="165587D7"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1091" w:type="dxa"/>
            <w:tcBorders>
              <w:top w:val="nil"/>
              <w:left w:val="nil"/>
              <w:bottom w:val="single" w:sz="8" w:space="0" w:color="333333"/>
              <w:right w:val="single" w:sz="8" w:space="0" w:color="333333"/>
            </w:tcBorders>
            <w:vAlign w:val="center"/>
            <w:hideMark/>
          </w:tcPr>
          <w:p w14:paraId="6A48EDD0"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1301" w:type="dxa"/>
            <w:tcBorders>
              <w:top w:val="nil"/>
              <w:left w:val="nil"/>
              <w:bottom w:val="single" w:sz="8" w:space="0" w:color="333333"/>
              <w:right w:val="single" w:sz="8" w:space="0" w:color="333333"/>
            </w:tcBorders>
            <w:vAlign w:val="center"/>
            <w:hideMark/>
          </w:tcPr>
          <w:p w14:paraId="0AD832EF"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2326C3A8"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r>
      <w:tr w:rsidR="00F958C1" w14:paraId="08D665BC" w14:textId="77777777" w:rsidTr="00F958C1">
        <w:trPr>
          <w:trHeight w:val="589"/>
        </w:trPr>
        <w:tc>
          <w:tcPr>
            <w:tcW w:w="923" w:type="dxa"/>
            <w:vAlign w:val="center"/>
            <w:hideMark/>
          </w:tcPr>
          <w:p w14:paraId="4EB9232B" w14:textId="77777777" w:rsidR="00F958C1" w:rsidRDefault="00F958C1">
            <w:pPr>
              <w:rPr>
                <w:noProof/>
                <w:color w:val="000000"/>
                <w:sz w:val="20"/>
                <w:szCs w:val="20"/>
                <w:lang w:val="ro-RO"/>
              </w:rPr>
            </w:pPr>
          </w:p>
        </w:tc>
        <w:tc>
          <w:tcPr>
            <w:tcW w:w="576" w:type="dxa"/>
            <w:tcBorders>
              <w:top w:val="nil"/>
              <w:left w:val="single" w:sz="8" w:space="0" w:color="333333"/>
              <w:bottom w:val="single" w:sz="8" w:space="0" w:color="333333"/>
              <w:right w:val="single" w:sz="8" w:space="0" w:color="333333"/>
            </w:tcBorders>
            <w:vAlign w:val="center"/>
            <w:hideMark/>
          </w:tcPr>
          <w:p w14:paraId="2F8714E5"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4</w:t>
            </w:r>
          </w:p>
        </w:tc>
        <w:tc>
          <w:tcPr>
            <w:tcW w:w="2938" w:type="dxa"/>
            <w:tcBorders>
              <w:top w:val="nil"/>
              <w:left w:val="nil"/>
              <w:bottom w:val="single" w:sz="8" w:space="0" w:color="333333"/>
              <w:right w:val="single" w:sz="8" w:space="0" w:color="333333"/>
            </w:tcBorders>
            <w:vAlign w:val="center"/>
            <w:hideMark/>
          </w:tcPr>
          <w:p w14:paraId="6C395AB9" w14:textId="77777777" w:rsidR="00F958C1" w:rsidRPr="00EE7A9F" w:rsidRDefault="00F958C1">
            <w:pPr>
              <w:rPr>
                <w:noProof/>
                <w:color w:val="000000"/>
                <w:sz w:val="20"/>
                <w:szCs w:val="20"/>
                <w:lang w:val="ro-RO"/>
              </w:rPr>
            </w:pPr>
            <w:r w:rsidRPr="00EE7A9F">
              <w:rPr>
                <w:noProof/>
                <w:color w:val="000000"/>
                <w:sz w:val="20"/>
                <w:szCs w:val="20"/>
                <w:lang w:val="ro-RO"/>
              </w:rPr>
              <w:t>Continuitatea în alimentarea cu energie</w:t>
            </w:r>
          </w:p>
        </w:tc>
        <w:tc>
          <w:tcPr>
            <w:tcW w:w="717" w:type="dxa"/>
            <w:tcBorders>
              <w:top w:val="nil"/>
              <w:left w:val="nil"/>
              <w:bottom w:val="single" w:sz="8" w:space="0" w:color="333333"/>
              <w:right w:val="single" w:sz="8" w:space="0" w:color="333333"/>
            </w:tcBorders>
            <w:vAlign w:val="center"/>
            <w:hideMark/>
          </w:tcPr>
          <w:p w14:paraId="6F5A5A9F" w14:textId="7B99BD13" w:rsidR="00F958C1" w:rsidRPr="00EE7A9F" w:rsidRDefault="00E96B5A">
            <w:pPr>
              <w:jc w:val="center"/>
              <w:rPr>
                <w:noProof/>
                <w:color w:val="000000"/>
                <w:sz w:val="20"/>
                <w:szCs w:val="20"/>
                <w:lang w:val="ro-RO"/>
              </w:rPr>
            </w:pPr>
            <w:r w:rsidRPr="00EE7A9F">
              <w:rPr>
                <w:noProof/>
                <w:color w:val="000000"/>
                <w:sz w:val="20"/>
                <w:szCs w:val="20"/>
                <w:lang w:val="ro-RO"/>
              </w:rPr>
              <w:t>10</w:t>
            </w:r>
          </w:p>
        </w:tc>
        <w:tc>
          <w:tcPr>
            <w:tcW w:w="1091" w:type="dxa"/>
            <w:tcBorders>
              <w:top w:val="nil"/>
              <w:left w:val="nil"/>
              <w:bottom w:val="single" w:sz="8" w:space="0" w:color="333333"/>
              <w:right w:val="single" w:sz="8" w:space="0" w:color="333333"/>
            </w:tcBorders>
            <w:vAlign w:val="center"/>
            <w:hideMark/>
          </w:tcPr>
          <w:p w14:paraId="785389DB" w14:textId="340FAD74" w:rsidR="00F958C1" w:rsidRPr="00EE7A9F" w:rsidRDefault="00F958C1">
            <w:pPr>
              <w:jc w:val="center"/>
              <w:rPr>
                <w:noProof/>
                <w:color w:val="000000"/>
                <w:sz w:val="20"/>
                <w:szCs w:val="20"/>
                <w:lang w:val="ro-RO"/>
              </w:rPr>
            </w:pPr>
            <w:r w:rsidRPr="00EE7A9F">
              <w:rPr>
                <w:noProof/>
                <w:color w:val="000000"/>
                <w:sz w:val="20"/>
                <w:szCs w:val="20"/>
                <w:lang w:val="ro-RO"/>
              </w:rPr>
              <w:t xml:space="preserve"> </w:t>
            </w:r>
            <w:r w:rsidR="000366E1" w:rsidRPr="00EE7A9F">
              <w:rPr>
                <w:noProof/>
                <w:color w:val="000000"/>
                <w:sz w:val="20"/>
                <w:szCs w:val="20"/>
                <w:lang w:val="ro-RO"/>
              </w:rPr>
              <w:t>10</w:t>
            </w:r>
          </w:p>
        </w:tc>
        <w:tc>
          <w:tcPr>
            <w:tcW w:w="1301" w:type="dxa"/>
            <w:tcBorders>
              <w:top w:val="nil"/>
              <w:left w:val="nil"/>
              <w:bottom w:val="single" w:sz="8" w:space="0" w:color="333333"/>
              <w:right w:val="single" w:sz="8" w:space="0" w:color="333333"/>
            </w:tcBorders>
            <w:vAlign w:val="center"/>
            <w:hideMark/>
          </w:tcPr>
          <w:p w14:paraId="37DC9FC1"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25E97912"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r>
      <w:tr w:rsidR="00F958C1" w14:paraId="15EDBF1B" w14:textId="77777777" w:rsidTr="00F958C1">
        <w:trPr>
          <w:trHeight w:val="589"/>
        </w:trPr>
        <w:tc>
          <w:tcPr>
            <w:tcW w:w="923" w:type="dxa"/>
            <w:vAlign w:val="center"/>
            <w:hideMark/>
          </w:tcPr>
          <w:p w14:paraId="240987A2" w14:textId="77777777" w:rsidR="00F958C1" w:rsidRDefault="00F958C1">
            <w:pPr>
              <w:rPr>
                <w:noProof/>
                <w:color w:val="000000"/>
                <w:sz w:val="20"/>
                <w:szCs w:val="20"/>
                <w:lang w:val="ro-RO"/>
              </w:rPr>
            </w:pPr>
          </w:p>
        </w:tc>
        <w:tc>
          <w:tcPr>
            <w:tcW w:w="576" w:type="dxa"/>
            <w:tcBorders>
              <w:top w:val="nil"/>
              <w:left w:val="single" w:sz="8" w:space="0" w:color="333333"/>
              <w:bottom w:val="single" w:sz="8" w:space="0" w:color="333333"/>
              <w:right w:val="single" w:sz="8" w:space="0" w:color="333333"/>
            </w:tcBorders>
            <w:vAlign w:val="center"/>
            <w:hideMark/>
          </w:tcPr>
          <w:p w14:paraId="1CA51D62"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5</w:t>
            </w:r>
          </w:p>
        </w:tc>
        <w:tc>
          <w:tcPr>
            <w:tcW w:w="2938" w:type="dxa"/>
            <w:tcBorders>
              <w:top w:val="nil"/>
              <w:left w:val="nil"/>
              <w:bottom w:val="single" w:sz="8" w:space="0" w:color="333333"/>
              <w:right w:val="single" w:sz="8" w:space="0" w:color="333333"/>
            </w:tcBorders>
            <w:vAlign w:val="center"/>
            <w:hideMark/>
          </w:tcPr>
          <w:p w14:paraId="0564EFAE" w14:textId="77777777" w:rsidR="00F958C1" w:rsidRPr="00EE7A9F" w:rsidRDefault="00F958C1">
            <w:pPr>
              <w:rPr>
                <w:noProof/>
                <w:color w:val="000000"/>
                <w:sz w:val="20"/>
                <w:szCs w:val="20"/>
                <w:lang w:val="ro-RO"/>
              </w:rPr>
            </w:pPr>
            <w:r w:rsidRPr="00EE7A9F">
              <w:rPr>
                <w:noProof/>
                <w:color w:val="000000"/>
                <w:sz w:val="20"/>
                <w:szCs w:val="20"/>
                <w:lang w:val="ro-RO"/>
              </w:rPr>
              <w:t>Asigurarea calităţii energiei furnizate</w:t>
            </w:r>
          </w:p>
        </w:tc>
        <w:tc>
          <w:tcPr>
            <w:tcW w:w="717" w:type="dxa"/>
            <w:tcBorders>
              <w:top w:val="nil"/>
              <w:left w:val="nil"/>
              <w:bottom w:val="single" w:sz="8" w:space="0" w:color="333333"/>
              <w:right w:val="single" w:sz="8" w:space="0" w:color="333333"/>
            </w:tcBorders>
            <w:vAlign w:val="center"/>
            <w:hideMark/>
          </w:tcPr>
          <w:p w14:paraId="0C4B86BC" w14:textId="07EB1458" w:rsidR="00F958C1" w:rsidRPr="00EE7A9F" w:rsidRDefault="00E96B5A">
            <w:pPr>
              <w:jc w:val="center"/>
              <w:rPr>
                <w:noProof/>
                <w:color w:val="000000"/>
                <w:sz w:val="20"/>
                <w:szCs w:val="20"/>
                <w:lang w:val="ro-RO"/>
              </w:rPr>
            </w:pPr>
            <w:r w:rsidRPr="00EE7A9F">
              <w:rPr>
                <w:noProof/>
                <w:color w:val="000000"/>
                <w:sz w:val="20"/>
                <w:szCs w:val="20"/>
                <w:lang w:val="ro-RO"/>
              </w:rPr>
              <w:t>2</w:t>
            </w:r>
          </w:p>
        </w:tc>
        <w:tc>
          <w:tcPr>
            <w:tcW w:w="1091" w:type="dxa"/>
            <w:tcBorders>
              <w:top w:val="nil"/>
              <w:left w:val="nil"/>
              <w:bottom w:val="single" w:sz="8" w:space="0" w:color="333333"/>
              <w:right w:val="single" w:sz="8" w:space="0" w:color="333333"/>
            </w:tcBorders>
            <w:vAlign w:val="center"/>
            <w:hideMark/>
          </w:tcPr>
          <w:p w14:paraId="487C8754" w14:textId="7557111D" w:rsidR="00F958C1" w:rsidRPr="00EE7A9F" w:rsidRDefault="000366E1">
            <w:pPr>
              <w:jc w:val="center"/>
              <w:rPr>
                <w:noProof/>
                <w:color w:val="000000"/>
                <w:sz w:val="20"/>
                <w:szCs w:val="20"/>
                <w:lang w:val="ro-RO"/>
              </w:rPr>
            </w:pPr>
            <w:r w:rsidRPr="00EE7A9F">
              <w:rPr>
                <w:noProof/>
                <w:color w:val="000000"/>
                <w:sz w:val="20"/>
                <w:szCs w:val="20"/>
                <w:lang w:val="ro-RO"/>
              </w:rPr>
              <w:t>2</w:t>
            </w:r>
          </w:p>
        </w:tc>
        <w:tc>
          <w:tcPr>
            <w:tcW w:w="1301" w:type="dxa"/>
            <w:tcBorders>
              <w:top w:val="nil"/>
              <w:left w:val="nil"/>
              <w:bottom w:val="single" w:sz="8" w:space="0" w:color="333333"/>
              <w:right w:val="single" w:sz="8" w:space="0" w:color="333333"/>
            </w:tcBorders>
            <w:vAlign w:val="center"/>
            <w:hideMark/>
          </w:tcPr>
          <w:p w14:paraId="6C6081B9"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4D5D78BD"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r>
      <w:tr w:rsidR="00F958C1" w14:paraId="4CC1976D" w14:textId="77777777" w:rsidTr="00F958C1">
        <w:trPr>
          <w:trHeight w:val="589"/>
        </w:trPr>
        <w:tc>
          <w:tcPr>
            <w:tcW w:w="923" w:type="dxa"/>
            <w:vAlign w:val="center"/>
            <w:hideMark/>
          </w:tcPr>
          <w:p w14:paraId="5CC93D7B" w14:textId="77777777" w:rsidR="00F958C1" w:rsidRDefault="00F958C1">
            <w:pPr>
              <w:rPr>
                <w:noProof/>
                <w:color w:val="000000"/>
                <w:sz w:val="20"/>
                <w:szCs w:val="20"/>
                <w:lang w:val="ro-RO"/>
              </w:rPr>
            </w:pPr>
          </w:p>
        </w:tc>
        <w:tc>
          <w:tcPr>
            <w:tcW w:w="576" w:type="dxa"/>
            <w:tcBorders>
              <w:top w:val="nil"/>
              <w:left w:val="single" w:sz="8" w:space="0" w:color="333333"/>
              <w:bottom w:val="single" w:sz="8" w:space="0" w:color="333333"/>
              <w:right w:val="single" w:sz="8" w:space="0" w:color="333333"/>
            </w:tcBorders>
            <w:vAlign w:val="center"/>
            <w:hideMark/>
          </w:tcPr>
          <w:p w14:paraId="2F488D3F"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6</w:t>
            </w:r>
          </w:p>
        </w:tc>
        <w:tc>
          <w:tcPr>
            <w:tcW w:w="2938" w:type="dxa"/>
            <w:tcBorders>
              <w:top w:val="nil"/>
              <w:left w:val="nil"/>
              <w:bottom w:val="single" w:sz="8" w:space="0" w:color="333333"/>
              <w:right w:val="single" w:sz="8" w:space="0" w:color="333333"/>
            </w:tcBorders>
            <w:vAlign w:val="center"/>
            <w:hideMark/>
          </w:tcPr>
          <w:p w14:paraId="0D5F8381" w14:textId="77777777" w:rsidR="00F958C1" w:rsidRPr="00EE7A9F" w:rsidRDefault="00F958C1">
            <w:pPr>
              <w:rPr>
                <w:noProof/>
                <w:color w:val="000000"/>
                <w:sz w:val="20"/>
                <w:szCs w:val="20"/>
                <w:lang w:val="ro-RO"/>
              </w:rPr>
            </w:pPr>
            <w:r w:rsidRPr="00EE7A9F">
              <w:rPr>
                <w:noProof/>
                <w:color w:val="000000"/>
                <w:sz w:val="20"/>
                <w:szCs w:val="20"/>
                <w:lang w:val="ro-RO"/>
              </w:rPr>
              <w:t>Funcţionarea grupurilor de măsurare</w:t>
            </w:r>
          </w:p>
        </w:tc>
        <w:tc>
          <w:tcPr>
            <w:tcW w:w="717" w:type="dxa"/>
            <w:tcBorders>
              <w:top w:val="nil"/>
              <w:left w:val="nil"/>
              <w:bottom w:val="single" w:sz="8" w:space="0" w:color="333333"/>
              <w:right w:val="single" w:sz="8" w:space="0" w:color="333333"/>
            </w:tcBorders>
            <w:vAlign w:val="center"/>
            <w:hideMark/>
          </w:tcPr>
          <w:p w14:paraId="2444A8A2" w14:textId="59F66F97" w:rsidR="00F958C1" w:rsidRPr="00EE7A9F" w:rsidRDefault="00E96B5A">
            <w:pPr>
              <w:jc w:val="center"/>
              <w:rPr>
                <w:noProof/>
                <w:color w:val="000000"/>
                <w:sz w:val="20"/>
                <w:szCs w:val="20"/>
                <w:lang w:val="ro-RO"/>
              </w:rPr>
            </w:pPr>
            <w:r w:rsidRPr="00EE7A9F">
              <w:rPr>
                <w:noProof/>
                <w:color w:val="000000"/>
                <w:sz w:val="20"/>
                <w:szCs w:val="20"/>
                <w:lang w:val="ro-RO"/>
              </w:rPr>
              <w:t>10</w:t>
            </w:r>
          </w:p>
        </w:tc>
        <w:tc>
          <w:tcPr>
            <w:tcW w:w="1091" w:type="dxa"/>
            <w:tcBorders>
              <w:top w:val="nil"/>
              <w:left w:val="nil"/>
              <w:bottom w:val="single" w:sz="8" w:space="0" w:color="333333"/>
              <w:right w:val="single" w:sz="8" w:space="0" w:color="333333"/>
            </w:tcBorders>
            <w:vAlign w:val="center"/>
            <w:hideMark/>
          </w:tcPr>
          <w:p w14:paraId="79060E3D" w14:textId="28388A89" w:rsidR="00F958C1" w:rsidRPr="00EE7A9F" w:rsidRDefault="000366E1">
            <w:pPr>
              <w:jc w:val="center"/>
              <w:rPr>
                <w:noProof/>
                <w:color w:val="000000"/>
                <w:sz w:val="20"/>
                <w:szCs w:val="20"/>
                <w:lang w:val="ro-RO"/>
              </w:rPr>
            </w:pPr>
            <w:r w:rsidRPr="00EE7A9F">
              <w:rPr>
                <w:noProof/>
                <w:color w:val="000000"/>
                <w:sz w:val="20"/>
                <w:szCs w:val="20"/>
                <w:lang w:val="ro-RO"/>
              </w:rPr>
              <w:t>10</w:t>
            </w:r>
            <w:r w:rsidR="00F958C1" w:rsidRPr="00EE7A9F">
              <w:rPr>
                <w:noProof/>
                <w:color w:val="000000"/>
                <w:sz w:val="20"/>
                <w:szCs w:val="20"/>
                <w:lang w:val="ro-RO"/>
              </w:rPr>
              <w:t xml:space="preserve"> </w:t>
            </w:r>
          </w:p>
        </w:tc>
        <w:tc>
          <w:tcPr>
            <w:tcW w:w="1301" w:type="dxa"/>
            <w:tcBorders>
              <w:top w:val="nil"/>
              <w:left w:val="nil"/>
              <w:bottom w:val="single" w:sz="8" w:space="0" w:color="333333"/>
              <w:right w:val="single" w:sz="8" w:space="0" w:color="333333"/>
            </w:tcBorders>
            <w:vAlign w:val="center"/>
            <w:hideMark/>
          </w:tcPr>
          <w:p w14:paraId="785D2D9F"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29AC2985"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r>
      <w:tr w:rsidR="00F958C1" w14:paraId="2EDAE74F" w14:textId="77777777" w:rsidTr="00F958C1">
        <w:trPr>
          <w:trHeight w:val="589"/>
        </w:trPr>
        <w:tc>
          <w:tcPr>
            <w:tcW w:w="923" w:type="dxa"/>
            <w:vAlign w:val="center"/>
            <w:hideMark/>
          </w:tcPr>
          <w:p w14:paraId="39DB0EB5" w14:textId="77777777" w:rsidR="00F958C1" w:rsidRDefault="00F958C1">
            <w:pPr>
              <w:rPr>
                <w:noProof/>
                <w:color w:val="000000"/>
                <w:sz w:val="20"/>
                <w:szCs w:val="20"/>
                <w:lang w:val="ro-RO"/>
              </w:rPr>
            </w:pPr>
          </w:p>
        </w:tc>
        <w:tc>
          <w:tcPr>
            <w:tcW w:w="576" w:type="dxa"/>
            <w:tcBorders>
              <w:top w:val="nil"/>
              <w:left w:val="single" w:sz="8" w:space="0" w:color="333333"/>
              <w:bottom w:val="single" w:sz="8" w:space="0" w:color="333333"/>
              <w:right w:val="single" w:sz="8" w:space="0" w:color="333333"/>
            </w:tcBorders>
            <w:vAlign w:val="center"/>
            <w:hideMark/>
          </w:tcPr>
          <w:p w14:paraId="23D014FD"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7</w:t>
            </w:r>
          </w:p>
        </w:tc>
        <w:tc>
          <w:tcPr>
            <w:tcW w:w="2938" w:type="dxa"/>
            <w:tcBorders>
              <w:top w:val="nil"/>
              <w:left w:val="nil"/>
              <w:bottom w:val="single" w:sz="8" w:space="0" w:color="333333"/>
              <w:right w:val="single" w:sz="8" w:space="0" w:color="333333"/>
            </w:tcBorders>
            <w:vAlign w:val="center"/>
            <w:hideMark/>
          </w:tcPr>
          <w:p w14:paraId="00C20295" w14:textId="77777777" w:rsidR="00F958C1" w:rsidRPr="00EE7A9F" w:rsidRDefault="00F958C1">
            <w:pPr>
              <w:rPr>
                <w:noProof/>
                <w:color w:val="000000"/>
                <w:sz w:val="20"/>
                <w:szCs w:val="20"/>
                <w:lang w:val="ro-RO"/>
              </w:rPr>
            </w:pPr>
            <w:r w:rsidRPr="00EE7A9F">
              <w:rPr>
                <w:noProof/>
                <w:color w:val="000000"/>
                <w:sz w:val="20"/>
                <w:szCs w:val="20"/>
                <w:lang w:val="ro-RO"/>
              </w:rPr>
              <w:t>Acordarea dreptului de schimbare a furnizorului</w:t>
            </w:r>
          </w:p>
        </w:tc>
        <w:tc>
          <w:tcPr>
            <w:tcW w:w="717" w:type="dxa"/>
            <w:tcBorders>
              <w:top w:val="nil"/>
              <w:left w:val="nil"/>
              <w:bottom w:val="single" w:sz="8" w:space="0" w:color="333333"/>
              <w:right w:val="single" w:sz="8" w:space="0" w:color="333333"/>
            </w:tcBorders>
            <w:vAlign w:val="center"/>
            <w:hideMark/>
          </w:tcPr>
          <w:p w14:paraId="2DE9CB59"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1091" w:type="dxa"/>
            <w:tcBorders>
              <w:top w:val="nil"/>
              <w:left w:val="nil"/>
              <w:bottom w:val="single" w:sz="8" w:space="0" w:color="333333"/>
              <w:right w:val="single" w:sz="8" w:space="0" w:color="333333"/>
            </w:tcBorders>
            <w:vAlign w:val="center"/>
            <w:hideMark/>
          </w:tcPr>
          <w:p w14:paraId="7D2AD82A"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1301" w:type="dxa"/>
            <w:tcBorders>
              <w:top w:val="nil"/>
              <w:left w:val="nil"/>
              <w:bottom w:val="single" w:sz="8" w:space="0" w:color="333333"/>
              <w:right w:val="single" w:sz="8" w:space="0" w:color="333333"/>
            </w:tcBorders>
            <w:vAlign w:val="center"/>
            <w:hideMark/>
          </w:tcPr>
          <w:p w14:paraId="6FB3CFDC"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603A123F"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r>
      <w:tr w:rsidR="00F958C1" w14:paraId="211C6B78" w14:textId="77777777" w:rsidTr="00F958C1">
        <w:trPr>
          <w:trHeight w:val="978"/>
        </w:trPr>
        <w:tc>
          <w:tcPr>
            <w:tcW w:w="923" w:type="dxa"/>
            <w:vAlign w:val="center"/>
            <w:hideMark/>
          </w:tcPr>
          <w:p w14:paraId="1EE8952C" w14:textId="77777777" w:rsidR="00F958C1" w:rsidRDefault="00F958C1">
            <w:pPr>
              <w:rPr>
                <w:noProof/>
                <w:color w:val="000000"/>
                <w:sz w:val="20"/>
                <w:szCs w:val="20"/>
                <w:lang w:val="ro-RO"/>
              </w:rPr>
            </w:pPr>
          </w:p>
        </w:tc>
        <w:tc>
          <w:tcPr>
            <w:tcW w:w="576" w:type="dxa"/>
            <w:tcBorders>
              <w:top w:val="nil"/>
              <w:left w:val="single" w:sz="8" w:space="0" w:color="333333"/>
              <w:bottom w:val="single" w:sz="8" w:space="0" w:color="333333"/>
              <w:right w:val="single" w:sz="8" w:space="0" w:color="333333"/>
            </w:tcBorders>
            <w:vAlign w:val="center"/>
            <w:hideMark/>
          </w:tcPr>
          <w:p w14:paraId="5BAF79CC"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8</w:t>
            </w:r>
          </w:p>
        </w:tc>
        <w:tc>
          <w:tcPr>
            <w:tcW w:w="2938" w:type="dxa"/>
            <w:tcBorders>
              <w:top w:val="nil"/>
              <w:left w:val="nil"/>
              <w:bottom w:val="single" w:sz="8" w:space="0" w:color="333333"/>
              <w:right w:val="single" w:sz="8" w:space="0" w:color="333333"/>
            </w:tcBorders>
            <w:vAlign w:val="center"/>
            <w:hideMark/>
          </w:tcPr>
          <w:p w14:paraId="75E06584" w14:textId="77777777" w:rsidR="00F958C1" w:rsidRPr="00EE7A9F" w:rsidRDefault="00F958C1">
            <w:pPr>
              <w:rPr>
                <w:noProof/>
                <w:color w:val="000000"/>
                <w:sz w:val="20"/>
                <w:szCs w:val="20"/>
                <w:lang w:val="ro-RO"/>
              </w:rPr>
            </w:pPr>
            <w:r w:rsidRPr="00EE7A9F">
              <w:rPr>
                <w:noProof/>
                <w:color w:val="000000"/>
                <w:sz w:val="20"/>
                <w:szCs w:val="20"/>
                <w:lang w:val="ro-RO"/>
              </w:rPr>
              <w:t>Informarea clienţilor finali în conformitate cu cerinţele legislaţiei în vigoare;</w:t>
            </w:r>
          </w:p>
        </w:tc>
        <w:tc>
          <w:tcPr>
            <w:tcW w:w="717" w:type="dxa"/>
            <w:tcBorders>
              <w:top w:val="nil"/>
              <w:left w:val="nil"/>
              <w:bottom w:val="single" w:sz="8" w:space="0" w:color="333333"/>
              <w:right w:val="single" w:sz="8" w:space="0" w:color="333333"/>
            </w:tcBorders>
            <w:vAlign w:val="center"/>
            <w:hideMark/>
          </w:tcPr>
          <w:p w14:paraId="3CA37410"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1091" w:type="dxa"/>
            <w:tcBorders>
              <w:top w:val="nil"/>
              <w:left w:val="nil"/>
              <w:bottom w:val="single" w:sz="8" w:space="0" w:color="333333"/>
              <w:right w:val="single" w:sz="8" w:space="0" w:color="333333"/>
            </w:tcBorders>
            <w:vAlign w:val="center"/>
            <w:hideMark/>
          </w:tcPr>
          <w:p w14:paraId="65A84E12"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1301" w:type="dxa"/>
            <w:tcBorders>
              <w:top w:val="nil"/>
              <w:left w:val="nil"/>
              <w:bottom w:val="single" w:sz="8" w:space="0" w:color="333333"/>
              <w:right w:val="single" w:sz="8" w:space="0" w:color="333333"/>
            </w:tcBorders>
            <w:vAlign w:val="center"/>
            <w:hideMark/>
          </w:tcPr>
          <w:p w14:paraId="04C7F497"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05FEF57D"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r>
      <w:tr w:rsidR="00F958C1" w14:paraId="04D6B41E" w14:textId="77777777" w:rsidTr="00F958C1">
        <w:trPr>
          <w:trHeight w:val="1107"/>
        </w:trPr>
        <w:tc>
          <w:tcPr>
            <w:tcW w:w="923" w:type="dxa"/>
            <w:vAlign w:val="center"/>
            <w:hideMark/>
          </w:tcPr>
          <w:p w14:paraId="5A5390C4" w14:textId="77777777" w:rsidR="00F958C1" w:rsidRDefault="00F958C1">
            <w:pPr>
              <w:rPr>
                <w:noProof/>
                <w:color w:val="000000"/>
                <w:sz w:val="20"/>
                <w:szCs w:val="20"/>
                <w:lang w:val="ro-RO"/>
              </w:rPr>
            </w:pPr>
          </w:p>
        </w:tc>
        <w:tc>
          <w:tcPr>
            <w:tcW w:w="576" w:type="dxa"/>
            <w:tcBorders>
              <w:top w:val="nil"/>
              <w:left w:val="single" w:sz="8" w:space="0" w:color="333333"/>
              <w:bottom w:val="single" w:sz="8" w:space="0" w:color="333333"/>
              <w:right w:val="single" w:sz="8" w:space="0" w:color="333333"/>
            </w:tcBorders>
            <w:vAlign w:val="center"/>
            <w:hideMark/>
          </w:tcPr>
          <w:p w14:paraId="52E5958E"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9</w:t>
            </w:r>
          </w:p>
        </w:tc>
        <w:tc>
          <w:tcPr>
            <w:tcW w:w="2938" w:type="dxa"/>
            <w:tcBorders>
              <w:top w:val="nil"/>
              <w:left w:val="nil"/>
              <w:bottom w:val="single" w:sz="8" w:space="0" w:color="333333"/>
              <w:right w:val="single" w:sz="8" w:space="0" w:color="333333"/>
            </w:tcBorders>
            <w:vAlign w:val="center"/>
            <w:hideMark/>
          </w:tcPr>
          <w:p w14:paraId="4CA74712" w14:textId="77777777" w:rsidR="00F958C1" w:rsidRPr="00EE7A9F" w:rsidRDefault="00F958C1">
            <w:pPr>
              <w:rPr>
                <w:noProof/>
                <w:color w:val="000000"/>
                <w:sz w:val="20"/>
                <w:szCs w:val="20"/>
                <w:lang w:val="ro-RO"/>
              </w:rPr>
            </w:pPr>
            <w:r w:rsidRPr="00EE7A9F">
              <w:rPr>
                <w:noProof/>
                <w:color w:val="000000"/>
                <w:sz w:val="20"/>
                <w:szCs w:val="20"/>
                <w:lang w:val="ro-RO"/>
              </w:rPr>
              <w:t>Rezolvarea plângerilor la adresa furnizorului, formulate de clienţii finali cu privire la nerespectarea legislaţiei în vigoare</w:t>
            </w:r>
          </w:p>
        </w:tc>
        <w:tc>
          <w:tcPr>
            <w:tcW w:w="717" w:type="dxa"/>
            <w:tcBorders>
              <w:top w:val="nil"/>
              <w:left w:val="nil"/>
              <w:bottom w:val="single" w:sz="8" w:space="0" w:color="333333"/>
              <w:right w:val="single" w:sz="8" w:space="0" w:color="333333"/>
            </w:tcBorders>
            <w:vAlign w:val="center"/>
            <w:hideMark/>
          </w:tcPr>
          <w:p w14:paraId="485E5940"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1091" w:type="dxa"/>
            <w:tcBorders>
              <w:top w:val="nil"/>
              <w:left w:val="nil"/>
              <w:bottom w:val="single" w:sz="8" w:space="0" w:color="333333"/>
              <w:right w:val="single" w:sz="8" w:space="0" w:color="333333"/>
            </w:tcBorders>
            <w:vAlign w:val="center"/>
            <w:hideMark/>
          </w:tcPr>
          <w:p w14:paraId="6692D2AD"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1301" w:type="dxa"/>
            <w:tcBorders>
              <w:top w:val="nil"/>
              <w:left w:val="nil"/>
              <w:bottom w:val="single" w:sz="8" w:space="0" w:color="333333"/>
              <w:right w:val="single" w:sz="8" w:space="0" w:color="333333"/>
            </w:tcBorders>
            <w:vAlign w:val="center"/>
            <w:hideMark/>
          </w:tcPr>
          <w:p w14:paraId="29A91C4D"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57AF8D90"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r>
      <w:tr w:rsidR="00F958C1" w14:paraId="626ED6B7" w14:textId="77777777" w:rsidTr="00F958C1">
        <w:trPr>
          <w:trHeight w:val="662"/>
        </w:trPr>
        <w:tc>
          <w:tcPr>
            <w:tcW w:w="923" w:type="dxa"/>
            <w:vAlign w:val="center"/>
            <w:hideMark/>
          </w:tcPr>
          <w:p w14:paraId="3BC89E78" w14:textId="77777777" w:rsidR="00F958C1" w:rsidRDefault="00F958C1">
            <w:pPr>
              <w:rPr>
                <w:noProof/>
                <w:color w:val="000000"/>
                <w:sz w:val="20"/>
                <w:szCs w:val="20"/>
                <w:lang w:val="ro-RO"/>
              </w:rPr>
            </w:pPr>
          </w:p>
        </w:tc>
        <w:tc>
          <w:tcPr>
            <w:tcW w:w="576" w:type="dxa"/>
            <w:tcBorders>
              <w:top w:val="nil"/>
              <w:left w:val="single" w:sz="8" w:space="0" w:color="333333"/>
              <w:bottom w:val="single" w:sz="8" w:space="0" w:color="333333"/>
              <w:right w:val="single" w:sz="8" w:space="0" w:color="333333"/>
            </w:tcBorders>
            <w:vAlign w:val="center"/>
            <w:hideMark/>
          </w:tcPr>
          <w:p w14:paraId="1A742495" w14:textId="77777777" w:rsidR="00F958C1" w:rsidRPr="00EE7A9F" w:rsidRDefault="00F958C1">
            <w:pPr>
              <w:jc w:val="center"/>
              <w:rPr>
                <w:noProof/>
                <w:color w:val="000000"/>
                <w:sz w:val="20"/>
                <w:szCs w:val="20"/>
                <w:lang w:val="ro-RO" w:eastAsia="en-GB"/>
              </w:rPr>
            </w:pPr>
            <w:r w:rsidRPr="00EE7A9F">
              <w:rPr>
                <w:noProof/>
                <w:color w:val="000000"/>
                <w:sz w:val="20"/>
                <w:szCs w:val="20"/>
                <w:lang w:val="ro-RO"/>
              </w:rPr>
              <w:t>10</w:t>
            </w:r>
          </w:p>
        </w:tc>
        <w:tc>
          <w:tcPr>
            <w:tcW w:w="2938" w:type="dxa"/>
            <w:tcBorders>
              <w:top w:val="nil"/>
              <w:left w:val="nil"/>
              <w:bottom w:val="single" w:sz="8" w:space="0" w:color="333333"/>
              <w:right w:val="single" w:sz="8" w:space="0" w:color="333333"/>
            </w:tcBorders>
            <w:vAlign w:val="center"/>
            <w:hideMark/>
          </w:tcPr>
          <w:p w14:paraId="74AC2A70" w14:textId="77777777" w:rsidR="00F958C1" w:rsidRPr="00EE7A9F" w:rsidRDefault="00F958C1">
            <w:pPr>
              <w:rPr>
                <w:noProof/>
                <w:color w:val="000000"/>
                <w:sz w:val="20"/>
                <w:szCs w:val="20"/>
                <w:lang w:val="ro-RO"/>
              </w:rPr>
            </w:pPr>
            <w:r w:rsidRPr="00EE7A9F">
              <w:rPr>
                <w:noProof/>
                <w:color w:val="000000"/>
                <w:sz w:val="20"/>
                <w:szCs w:val="20"/>
                <w:lang w:val="ro-RO"/>
              </w:rPr>
              <w:t>Rezolvarea altor plângeri ale clienţilor finali</w:t>
            </w:r>
          </w:p>
        </w:tc>
        <w:tc>
          <w:tcPr>
            <w:tcW w:w="717" w:type="dxa"/>
            <w:tcBorders>
              <w:top w:val="nil"/>
              <w:left w:val="nil"/>
              <w:bottom w:val="single" w:sz="8" w:space="0" w:color="333333"/>
              <w:right w:val="single" w:sz="8" w:space="0" w:color="333333"/>
            </w:tcBorders>
            <w:vAlign w:val="center"/>
            <w:hideMark/>
          </w:tcPr>
          <w:p w14:paraId="0BE50161" w14:textId="5E23DE67" w:rsidR="00F958C1" w:rsidRPr="00EE7A9F" w:rsidRDefault="00E96B5A">
            <w:pPr>
              <w:jc w:val="center"/>
              <w:rPr>
                <w:noProof/>
                <w:color w:val="000000"/>
                <w:sz w:val="20"/>
                <w:szCs w:val="20"/>
                <w:lang w:val="ro-RO"/>
              </w:rPr>
            </w:pPr>
            <w:r w:rsidRPr="00EE7A9F">
              <w:rPr>
                <w:noProof/>
                <w:color w:val="000000"/>
                <w:sz w:val="20"/>
                <w:szCs w:val="20"/>
                <w:lang w:val="ro-RO"/>
              </w:rPr>
              <w:t>9</w:t>
            </w:r>
          </w:p>
        </w:tc>
        <w:tc>
          <w:tcPr>
            <w:tcW w:w="1091" w:type="dxa"/>
            <w:tcBorders>
              <w:top w:val="nil"/>
              <w:left w:val="nil"/>
              <w:bottom w:val="single" w:sz="8" w:space="0" w:color="333333"/>
              <w:right w:val="single" w:sz="8" w:space="0" w:color="333333"/>
            </w:tcBorders>
            <w:vAlign w:val="center"/>
            <w:hideMark/>
          </w:tcPr>
          <w:p w14:paraId="6B728EEC" w14:textId="2F927025" w:rsidR="00F958C1" w:rsidRPr="00EE7A9F" w:rsidRDefault="000366E1">
            <w:pPr>
              <w:jc w:val="center"/>
              <w:rPr>
                <w:noProof/>
                <w:color w:val="000000"/>
                <w:sz w:val="20"/>
                <w:szCs w:val="20"/>
                <w:lang w:val="ro-RO"/>
              </w:rPr>
            </w:pPr>
            <w:r w:rsidRPr="00EE7A9F">
              <w:rPr>
                <w:noProof/>
                <w:color w:val="000000"/>
                <w:sz w:val="20"/>
                <w:szCs w:val="20"/>
                <w:lang w:val="ro-RO"/>
              </w:rPr>
              <w:t>9</w:t>
            </w:r>
          </w:p>
        </w:tc>
        <w:tc>
          <w:tcPr>
            <w:tcW w:w="1301" w:type="dxa"/>
            <w:tcBorders>
              <w:top w:val="nil"/>
              <w:left w:val="nil"/>
              <w:bottom w:val="single" w:sz="8" w:space="0" w:color="333333"/>
              <w:right w:val="single" w:sz="8" w:space="0" w:color="333333"/>
            </w:tcBorders>
            <w:vAlign w:val="center"/>
            <w:hideMark/>
          </w:tcPr>
          <w:p w14:paraId="24E1E5C7"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0938C875" w14:textId="77777777" w:rsidR="00F958C1" w:rsidRPr="00EE7A9F" w:rsidRDefault="00F958C1">
            <w:pPr>
              <w:jc w:val="center"/>
              <w:rPr>
                <w:noProof/>
                <w:color w:val="000000"/>
                <w:sz w:val="20"/>
                <w:szCs w:val="20"/>
                <w:lang w:val="ro-RO"/>
              </w:rPr>
            </w:pPr>
            <w:r w:rsidRPr="00EE7A9F">
              <w:rPr>
                <w:noProof/>
                <w:color w:val="000000"/>
                <w:sz w:val="20"/>
                <w:szCs w:val="20"/>
                <w:lang w:val="ro-RO"/>
              </w:rPr>
              <w:t>0</w:t>
            </w:r>
          </w:p>
        </w:tc>
      </w:tr>
      <w:tr w:rsidR="007711F7" w14:paraId="700CC69B" w14:textId="77777777" w:rsidTr="00F958C1">
        <w:trPr>
          <w:trHeight w:val="301"/>
        </w:trPr>
        <w:tc>
          <w:tcPr>
            <w:tcW w:w="923" w:type="dxa"/>
            <w:vAlign w:val="center"/>
            <w:hideMark/>
          </w:tcPr>
          <w:p w14:paraId="51301CBF" w14:textId="77777777" w:rsidR="007711F7" w:rsidRDefault="007711F7" w:rsidP="007711F7">
            <w:pPr>
              <w:rPr>
                <w:noProof/>
                <w:color w:val="000000"/>
                <w:sz w:val="20"/>
                <w:szCs w:val="20"/>
                <w:lang w:val="ro-RO"/>
              </w:rPr>
            </w:pPr>
          </w:p>
        </w:tc>
        <w:tc>
          <w:tcPr>
            <w:tcW w:w="3514" w:type="dxa"/>
            <w:gridSpan w:val="2"/>
            <w:tcBorders>
              <w:top w:val="single" w:sz="8" w:space="0" w:color="333333"/>
              <w:left w:val="single" w:sz="8" w:space="0" w:color="333333"/>
              <w:bottom w:val="single" w:sz="8" w:space="0" w:color="333333"/>
              <w:right w:val="single" w:sz="8" w:space="0" w:color="333333"/>
            </w:tcBorders>
            <w:vAlign w:val="center"/>
            <w:hideMark/>
          </w:tcPr>
          <w:p w14:paraId="3DCBA54D" w14:textId="77777777" w:rsidR="007711F7" w:rsidRPr="00EE7A9F" w:rsidRDefault="007711F7" w:rsidP="007711F7">
            <w:pPr>
              <w:rPr>
                <w:b/>
                <w:bCs/>
                <w:noProof/>
                <w:color w:val="000000"/>
                <w:sz w:val="20"/>
                <w:szCs w:val="20"/>
                <w:lang w:val="ro-RO" w:eastAsia="en-GB"/>
              </w:rPr>
            </w:pPr>
            <w:r w:rsidRPr="00EE7A9F">
              <w:rPr>
                <w:b/>
                <w:bCs/>
                <w:noProof/>
                <w:color w:val="000000"/>
                <w:sz w:val="20"/>
                <w:szCs w:val="20"/>
                <w:lang w:val="ro-RO"/>
              </w:rPr>
              <w:t>TOTAL:</w:t>
            </w:r>
          </w:p>
        </w:tc>
        <w:tc>
          <w:tcPr>
            <w:tcW w:w="717" w:type="dxa"/>
            <w:tcBorders>
              <w:top w:val="nil"/>
              <w:left w:val="nil"/>
              <w:bottom w:val="single" w:sz="8" w:space="0" w:color="333333"/>
              <w:right w:val="single" w:sz="8" w:space="0" w:color="333333"/>
            </w:tcBorders>
            <w:vAlign w:val="center"/>
            <w:hideMark/>
          </w:tcPr>
          <w:p w14:paraId="4891539D" w14:textId="2DEAB0D2" w:rsidR="007711F7" w:rsidRPr="00EE7A9F" w:rsidRDefault="000366E1" w:rsidP="007711F7">
            <w:pPr>
              <w:jc w:val="center"/>
              <w:rPr>
                <w:noProof/>
                <w:color w:val="000000"/>
                <w:sz w:val="20"/>
                <w:szCs w:val="20"/>
                <w:lang w:val="ro-RO"/>
              </w:rPr>
            </w:pPr>
            <w:r w:rsidRPr="00EE7A9F">
              <w:rPr>
                <w:noProof/>
                <w:color w:val="000000"/>
                <w:sz w:val="20"/>
                <w:szCs w:val="20"/>
                <w:lang w:val="ro-RO"/>
              </w:rPr>
              <w:t>44</w:t>
            </w:r>
          </w:p>
        </w:tc>
        <w:tc>
          <w:tcPr>
            <w:tcW w:w="1091" w:type="dxa"/>
            <w:tcBorders>
              <w:top w:val="nil"/>
              <w:left w:val="nil"/>
              <w:bottom w:val="single" w:sz="8" w:space="0" w:color="333333"/>
              <w:right w:val="single" w:sz="8" w:space="0" w:color="333333"/>
            </w:tcBorders>
            <w:vAlign w:val="center"/>
            <w:hideMark/>
          </w:tcPr>
          <w:p w14:paraId="0A41834F" w14:textId="2AC8F47F" w:rsidR="007711F7" w:rsidRPr="00EE7A9F" w:rsidRDefault="000366E1" w:rsidP="007711F7">
            <w:pPr>
              <w:jc w:val="center"/>
              <w:rPr>
                <w:noProof/>
                <w:color w:val="000000"/>
                <w:sz w:val="20"/>
                <w:szCs w:val="20"/>
                <w:lang w:val="ro-RO"/>
              </w:rPr>
            </w:pPr>
            <w:r w:rsidRPr="00EE7A9F">
              <w:rPr>
                <w:noProof/>
                <w:color w:val="000000"/>
                <w:sz w:val="20"/>
                <w:szCs w:val="20"/>
                <w:lang w:val="ro-RO"/>
              </w:rPr>
              <w:t>44</w:t>
            </w:r>
          </w:p>
        </w:tc>
        <w:tc>
          <w:tcPr>
            <w:tcW w:w="1301" w:type="dxa"/>
            <w:tcBorders>
              <w:top w:val="nil"/>
              <w:left w:val="nil"/>
              <w:bottom w:val="single" w:sz="8" w:space="0" w:color="333333"/>
              <w:right w:val="single" w:sz="8" w:space="0" w:color="333333"/>
            </w:tcBorders>
            <w:vAlign w:val="center"/>
            <w:hideMark/>
          </w:tcPr>
          <w:p w14:paraId="0E5715F0" w14:textId="77777777" w:rsidR="007711F7" w:rsidRPr="00EE7A9F" w:rsidRDefault="007711F7" w:rsidP="007711F7">
            <w:pPr>
              <w:jc w:val="center"/>
              <w:rPr>
                <w:noProof/>
                <w:color w:val="000000"/>
                <w:sz w:val="20"/>
                <w:szCs w:val="20"/>
                <w:lang w:val="ro-RO"/>
              </w:rPr>
            </w:pPr>
            <w:r w:rsidRPr="00EE7A9F">
              <w:rPr>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3DF1606B" w14:textId="77777777" w:rsidR="007711F7" w:rsidRPr="00EE7A9F" w:rsidRDefault="007711F7" w:rsidP="007711F7">
            <w:pPr>
              <w:jc w:val="center"/>
              <w:rPr>
                <w:noProof/>
                <w:color w:val="000000"/>
                <w:sz w:val="20"/>
                <w:szCs w:val="20"/>
                <w:lang w:val="ro-RO"/>
              </w:rPr>
            </w:pPr>
            <w:r w:rsidRPr="00EE7A9F">
              <w:rPr>
                <w:noProof/>
                <w:color w:val="000000"/>
                <w:sz w:val="20"/>
                <w:szCs w:val="20"/>
                <w:lang w:val="ro-RO"/>
              </w:rPr>
              <w:t>0</w:t>
            </w:r>
          </w:p>
        </w:tc>
      </w:tr>
      <w:tr w:rsidR="007711F7" w14:paraId="52A6968E" w14:textId="77777777" w:rsidTr="00F958C1">
        <w:trPr>
          <w:trHeight w:val="575"/>
        </w:trPr>
        <w:tc>
          <w:tcPr>
            <w:tcW w:w="923" w:type="dxa"/>
            <w:vAlign w:val="center"/>
            <w:hideMark/>
          </w:tcPr>
          <w:p w14:paraId="352C0B11" w14:textId="77777777" w:rsidR="007711F7" w:rsidRDefault="007711F7" w:rsidP="007711F7">
            <w:pPr>
              <w:rPr>
                <w:noProof/>
                <w:color w:val="000000"/>
                <w:sz w:val="20"/>
                <w:szCs w:val="20"/>
                <w:lang w:val="ro-RO"/>
              </w:rPr>
            </w:pPr>
          </w:p>
        </w:tc>
        <w:tc>
          <w:tcPr>
            <w:tcW w:w="3514" w:type="dxa"/>
            <w:gridSpan w:val="2"/>
            <w:tcBorders>
              <w:top w:val="single" w:sz="8" w:space="0" w:color="333333"/>
              <w:left w:val="single" w:sz="8" w:space="0" w:color="333333"/>
              <w:bottom w:val="single" w:sz="8" w:space="0" w:color="333333"/>
              <w:right w:val="single" w:sz="8" w:space="0" w:color="333333"/>
            </w:tcBorders>
            <w:vAlign w:val="center"/>
            <w:hideMark/>
          </w:tcPr>
          <w:p w14:paraId="75B14E3C" w14:textId="77777777" w:rsidR="007711F7" w:rsidRPr="00263DD3" w:rsidRDefault="007711F7" w:rsidP="007711F7">
            <w:pPr>
              <w:rPr>
                <w:b/>
                <w:bCs/>
                <w:noProof/>
                <w:color w:val="000000"/>
                <w:sz w:val="20"/>
                <w:szCs w:val="20"/>
                <w:lang w:val="ro-RO" w:eastAsia="en-GB"/>
              </w:rPr>
            </w:pPr>
            <w:r w:rsidRPr="00263DD3">
              <w:rPr>
                <w:b/>
                <w:bCs/>
                <w:noProof/>
                <w:color w:val="000000"/>
                <w:sz w:val="20"/>
                <w:szCs w:val="20"/>
                <w:lang w:val="ro-RO"/>
              </w:rPr>
              <w:t>din care: întemeiate</w:t>
            </w:r>
          </w:p>
        </w:tc>
        <w:tc>
          <w:tcPr>
            <w:tcW w:w="717" w:type="dxa"/>
            <w:tcBorders>
              <w:top w:val="nil"/>
              <w:left w:val="nil"/>
              <w:bottom w:val="single" w:sz="8" w:space="0" w:color="333333"/>
              <w:right w:val="single" w:sz="8" w:space="0" w:color="333333"/>
            </w:tcBorders>
            <w:vAlign w:val="center"/>
            <w:hideMark/>
          </w:tcPr>
          <w:p w14:paraId="2E134371" w14:textId="77777777" w:rsidR="007711F7" w:rsidRPr="00263DD3" w:rsidRDefault="007711F7" w:rsidP="007711F7">
            <w:pPr>
              <w:jc w:val="center"/>
              <w:rPr>
                <w:b/>
                <w:bCs/>
                <w:noProof/>
                <w:color w:val="000000"/>
                <w:sz w:val="20"/>
                <w:szCs w:val="20"/>
                <w:lang w:val="ro-RO"/>
              </w:rPr>
            </w:pPr>
            <w:r w:rsidRPr="00263DD3">
              <w:rPr>
                <w:b/>
                <w:bCs/>
                <w:noProof/>
                <w:color w:val="000000"/>
                <w:sz w:val="20"/>
                <w:szCs w:val="20"/>
                <w:lang w:val="ro-RO"/>
              </w:rPr>
              <w:t>0</w:t>
            </w:r>
          </w:p>
        </w:tc>
        <w:tc>
          <w:tcPr>
            <w:tcW w:w="1091" w:type="dxa"/>
            <w:tcBorders>
              <w:top w:val="nil"/>
              <w:left w:val="nil"/>
              <w:bottom w:val="single" w:sz="8" w:space="0" w:color="333333"/>
              <w:right w:val="single" w:sz="8" w:space="0" w:color="333333"/>
            </w:tcBorders>
            <w:vAlign w:val="center"/>
            <w:hideMark/>
          </w:tcPr>
          <w:p w14:paraId="340F1267" w14:textId="77777777" w:rsidR="007711F7" w:rsidRPr="00263DD3" w:rsidRDefault="007711F7" w:rsidP="007711F7">
            <w:pPr>
              <w:jc w:val="center"/>
              <w:rPr>
                <w:b/>
                <w:bCs/>
                <w:noProof/>
                <w:color w:val="000000"/>
                <w:sz w:val="20"/>
                <w:szCs w:val="20"/>
                <w:lang w:val="ro-RO"/>
              </w:rPr>
            </w:pPr>
            <w:r w:rsidRPr="00263DD3">
              <w:rPr>
                <w:b/>
                <w:bCs/>
                <w:noProof/>
                <w:color w:val="000000"/>
                <w:sz w:val="20"/>
                <w:szCs w:val="20"/>
                <w:lang w:val="ro-RO"/>
              </w:rPr>
              <w:t>0</w:t>
            </w:r>
          </w:p>
        </w:tc>
        <w:tc>
          <w:tcPr>
            <w:tcW w:w="1301" w:type="dxa"/>
            <w:tcBorders>
              <w:top w:val="nil"/>
              <w:left w:val="nil"/>
              <w:bottom w:val="single" w:sz="8" w:space="0" w:color="333333"/>
              <w:right w:val="single" w:sz="8" w:space="0" w:color="333333"/>
            </w:tcBorders>
            <w:vAlign w:val="center"/>
            <w:hideMark/>
          </w:tcPr>
          <w:p w14:paraId="4141D6C7" w14:textId="77777777" w:rsidR="007711F7" w:rsidRPr="00263DD3" w:rsidRDefault="007711F7" w:rsidP="007711F7">
            <w:pPr>
              <w:jc w:val="center"/>
              <w:rPr>
                <w:b/>
                <w:bCs/>
                <w:noProof/>
                <w:color w:val="000000"/>
                <w:sz w:val="20"/>
                <w:szCs w:val="20"/>
                <w:lang w:val="ro-RO"/>
              </w:rPr>
            </w:pPr>
            <w:r w:rsidRPr="00263DD3">
              <w:rPr>
                <w:b/>
                <w:bCs/>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15D97693" w14:textId="77777777" w:rsidR="007711F7" w:rsidRPr="00263DD3" w:rsidRDefault="007711F7" w:rsidP="007711F7">
            <w:pPr>
              <w:jc w:val="center"/>
              <w:rPr>
                <w:b/>
                <w:bCs/>
                <w:noProof/>
                <w:color w:val="000000"/>
                <w:sz w:val="20"/>
                <w:szCs w:val="20"/>
                <w:lang w:val="ro-RO"/>
              </w:rPr>
            </w:pPr>
            <w:r w:rsidRPr="00263DD3">
              <w:rPr>
                <w:b/>
                <w:bCs/>
                <w:noProof/>
                <w:color w:val="000000"/>
                <w:sz w:val="20"/>
                <w:szCs w:val="20"/>
                <w:lang w:val="ro-RO"/>
              </w:rPr>
              <w:t>0</w:t>
            </w:r>
          </w:p>
        </w:tc>
      </w:tr>
      <w:tr w:rsidR="007711F7" w14:paraId="6D651631" w14:textId="77777777" w:rsidTr="00F958C1">
        <w:trPr>
          <w:trHeight w:val="301"/>
        </w:trPr>
        <w:tc>
          <w:tcPr>
            <w:tcW w:w="923" w:type="dxa"/>
            <w:vAlign w:val="center"/>
            <w:hideMark/>
          </w:tcPr>
          <w:p w14:paraId="5BEAA56B" w14:textId="77777777" w:rsidR="007711F7" w:rsidRDefault="007711F7" w:rsidP="007711F7">
            <w:pPr>
              <w:rPr>
                <w:noProof/>
                <w:color w:val="000000"/>
                <w:sz w:val="20"/>
                <w:szCs w:val="20"/>
                <w:lang w:val="ro-RO"/>
              </w:rPr>
            </w:pPr>
          </w:p>
        </w:tc>
        <w:tc>
          <w:tcPr>
            <w:tcW w:w="3514" w:type="dxa"/>
            <w:gridSpan w:val="2"/>
            <w:tcBorders>
              <w:top w:val="single" w:sz="8" w:space="0" w:color="333333"/>
              <w:left w:val="single" w:sz="8" w:space="0" w:color="333333"/>
              <w:bottom w:val="single" w:sz="8" w:space="0" w:color="333333"/>
              <w:right w:val="single" w:sz="8" w:space="0" w:color="333333"/>
            </w:tcBorders>
            <w:vAlign w:val="center"/>
            <w:hideMark/>
          </w:tcPr>
          <w:p w14:paraId="53D8DFEC" w14:textId="77777777" w:rsidR="007711F7" w:rsidRPr="00263DD3" w:rsidRDefault="007711F7" w:rsidP="007711F7">
            <w:pPr>
              <w:rPr>
                <w:b/>
                <w:bCs/>
                <w:noProof/>
                <w:color w:val="000000"/>
                <w:sz w:val="20"/>
                <w:szCs w:val="20"/>
                <w:lang w:val="ro-RO" w:eastAsia="en-GB"/>
              </w:rPr>
            </w:pPr>
            <w:r w:rsidRPr="00263DD3">
              <w:rPr>
                <w:b/>
                <w:bCs/>
                <w:noProof/>
                <w:color w:val="000000"/>
                <w:sz w:val="20"/>
                <w:szCs w:val="20"/>
                <w:lang w:val="ro-RO"/>
              </w:rPr>
              <w:t>neîntemeiate</w:t>
            </w:r>
          </w:p>
        </w:tc>
        <w:tc>
          <w:tcPr>
            <w:tcW w:w="717" w:type="dxa"/>
            <w:tcBorders>
              <w:top w:val="nil"/>
              <w:left w:val="nil"/>
              <w:bottom w:val="single" w:sz="8" w:space="0" w:color="333333"/>
              <w:right w:val="single" w:sz="8" w:space="0" w:color="333333"/>
            </w:tcBorders>
            <w:vAlign w:val="center"/>
            <w:hideMark/>
          </w:tcPr>
          <w:p w14:paraId="421349B6" w14:textId="2E6C7846" w:rsidR="007711F7" w:rsidRPr="00263DD3" w:rsidRDefault="000366E1" w:rsidP="007711F7">
            <w:pPr>
              <w:jc w:val="center"/>
              <w:rPr>
                <w:b/>
                <w:bCs/>
                <w:noProof/>
                <w:color w:val="000000"/>
                <w:sz w:val="20"/>
                <w:szCs w:val="20"/>
                <w:lang w:val="ro-RO"/>
              </w:rPr>
            </w:pPr>
            <w:r>
              <w:rPr>
                <w:b/>
                <w:bCs/>
                <w:noProof/>
                <w:color w:val="000000"/>
                <w:sz w:val="20"/>
                <w:szCs w:val="20"/>
                <w:lang w:val="ro-RO"/>
              </w:rPr>
              <w:t>44</w:t>
            </w:r>
          </w:p>
        </w:tc>
        <w:tc>
          <w:tcPr>
            <w:tcW w:w="1091" w:type="dxa"/>
            <w:tcBorders>
              <w:top w:val="nil"/>
              <w:left w:val="nil"/>
              <w:bottom w:val="single" w:sz="8" w:space="0" w:color="333333"/>
              <w:right w:val="single" w:sz="8" w:space="0" w:color="333333"/>
            </w:tcBorders>
            <w:vAlign w:val="center"/>
            <w:hideMark/>
          </w:tcPr>
          <w:p w14:paraId="78FF90F2" w14:textId="76AE9939" w:rsidR="007711F7" w:rsidRPr="00263DD3" w:rsidRDefault="000366E1" w:rsidP="007711F7">
            <w:pPr>
              <w:jc w:val="center"/>
              <w:rPr>
                <w:b/>
                <w:bCs/>
                <w:noProof/>
                <w:color w:val="000000"/>
                <w:sz w:val="20"/>
                <w:szCs w:val="20"/>
                <w:lang w:val="ro-RO"/>
              </w:rPr>
            </w:pPr>
            <w:r>
              <w:rPr>
                <w:b/>
                <w:bCs/>
                <w:noProof/>
                <w:color w:val="000000"/>
                <w:sz w:val="20"/>
                <w:szCs w:val="20"/>
                <w:lang w:val="ro-RO"/>
              </w:rPr>
              <w:t>44</w:t>
            </w:r>
          </w:p>
        </w:tc>
        <w:tc>
          <w:tcPr>
            <w:tcW w:w="1301" w:type="dxa"/>
            <w:tcBorders>
              <w:top w:val="nil"/>
              <w:left w:val="nil"/>
              <w:bottom w:val="single" w:sz="8" w:space="0" w:color="333333"/>
              <w:right w:val="single" w:sz="8" w:space="0" w:color="333333"/>
            </w:tcBorders>
            <w:vAlign w:val="center"/>
            <w:hideMark/>
          </w:tcPr>
          <w:p w14:paraId="7F689F34" w14:textId="77777777" w:rsidR="007711F7" w:rsidRPr="00263DD3" w:rsidRDefault="007711F7" w:rsidP="007711F7">
            <w:pPr>
              <w:jc w:val="center"/>
              <w:rPr>
                <w:b/>
                <w:bCs/>
                <w:noProof/>
                <w:color w:val="000000"/>
                <w:sz w:val="20"/>
                <w:szCs w:val="20"/>
                <w:lang w:val="ro-RO"/>
              </w:rPr>
            </w:pPr>
            <w:r w:rsidRPr="00263DD3">
              <w:rPr>
                <w:b/>
                <w:bCs/>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6BB08181" w14:textId="77777777" w:rsidR="007711F7" w:rsidRPr="00263DD3" w:rsidRDefault="007711F7" w:rsidP="007711F7">
            <w:pPr>
              <w:jc w:val="center"/>
              <w:rPr>
                <w:b/>
                <w:bCs/>
                <w:noProof/>
                <w:color w:val="000000"/>
                <w:sz w:val="20"/>
                <w:szCs w:val="20"/>
                <w:lang w:val="ro-RO"/>
              </w:rPr>
            </w:pPr>
            <w:r w:rsidRPr="00263DD3">
              <w:rPr>
                <w:b/>
                <w:bCs/>
                <w:noProof/>
                <w:color w:val="000000"/>
                <w:sz w:val="20"/>
                <w:szCs w:val="20"/>
                <w:lang w:val="ro-RO"/>
              </w:rPr>
              <w:t>0</w:t>
            </w:r>
          </w:p>
        </w:tc>
      </w:tr>
      <w:tr w:rsidR="007711F7" w14:paraId="7FE44377" w14:textId="77777777" w:rsidTr="00F958C1">
        <w:trPr>
          <w:trHeight w:val="301"/>
        </w:trPr>
        <w:tc>
          <w:tcPr>
            <w:tcW w:w="923" w:type="dxa"/>
            <w:vAlign w:val="center"/>
            <w:hideMark/>
          </w:tcPr>
          <w:p w14:paraId="5A113808" w14:textId="77777777" w:rsidR="007711F7" w:rsidRDefault="007711F7" w:rsidP="007711F7">
            <w:pPr>
              <w:rPr>
                <w:noProof/>
                <w:color w:val="000000"/>
                <w:sz w:val="20"/>
                <w:szCs w:val="20"/>
                <w:lang w:val="ro-RO"/>
              </w:rPr>
            </w:pPr>
          </w:p>
        </w:tc>
        <w:tc>
          <w:tcPr>
            <w:tcW w:w="3514" w:type="dxa"/>
            <w:gridSpan w:val="2"/>
            <w:tcBorders>
              <w:top w:val="single" w:sz="8" w:space="0" w:color="333333"/>
              <w:left w:val="single" w:sz="8" w:space="0" w:color="333333"/>
              <w:bottom w:val="single" w:sz="8" w:space="0" w:color="333333"/>
              <w:right w:val="single" w:sz="8" w:space="0" w:color="333333"/>
            </w:tcBorders>
            <w:vAlign w:val="center"/>
            <w:hideMark/>
          </w:tcPr>
          <w:p w14:paraId="619F69D7" w14:textId="77777777" w:rsidR="007711F7" w:rsidRPr="00263DD3" w:rsidRDefault="007711F7" w:rsidP="007711F7">
            <w:pPr>
              <w:rPr>
                <w:b/>
                <w:bCs/>
                <w:noProof/>
                <w:color w:val="000000"/>
                <w:sz w:val="20"/>
                <w:szCs w:val="20"/>
                <w:lang w:val="ro-RO" w:eastAsia="en-GB"/>
              </w:rPr>
            </w:pPr>
            <w:r w:rsidRPr="00263DD3">
              <w:rPr>
                <w:b/>
                <w:bCs/>
                <w:noProof/>
                <w:color w:val="000000"/>
                <w:sz w:val="20"/>
                <w:szCs w:val="20"/>
                <w:lang w:val="ro-RO"/>
              </w:rPr>
              <w:t>nesoluţionabile</w:t>
            </w:r>
          </w:p>
        </w:tc>
        <w:tc>
          <w:tcPr>
            <w:tcW w:w="717" w:type="dxa"/>
            <w:tcBorders>
              <w:top w:val="nil"/>
              <w:left w:val="nil"/>
              <w:bottom w:val="single" w:sz="8" w:space="0" w:color="333333"/>
              <w:right w:val="single" w:sz="8" w:space="0" w:color="333333"/>
            </w:tcBorders>
            <w:vAlign w:val="center"/>
            <w:hideMark/>
          </w:tcPr>
          <w:p w14:paraId="3BAC3C44" w14:textId="77777777" w:rsidR="007711F7" w:rsidRPr="00263DD3" w:rsidRDefault="007711F7" w:rsidP="007711F7">
            <w:pPr>
              <w:jc w:val="center"/>
              <w:rPr>
                <w:b/>
                <w:bCs/>
                <w:noProof/>
                <w:color w:val="000000"/>
                <w:sz w:val="20"/>
                <w:szCs w:val="20"/>
                <w:lang w:val="ro-RO"/>
              </w:rPr>
            </w:pPr>
            <w:r w:rsidRPr="00263DD3">
              <w:rPr>
                <w:b/>
                <w:bCs/>
                <w:noProof/>
                <w:color w:val="000000"/>
                <w:sz w:val="20"/>
                <w:szCs w:val="20"/>
                <w:lang w:val="ro-RO"/>
              </w:rPr>
              <w:t>0</w:t>
            </w:r>
          </w:p>
        </w:tc>
        <w:tc>
          <w:tcPr>
            <w:tcW w:w="1091" w:type="dxa"/>
            <w:tcBorders>
              <w:top w:val="nil"/>
              <w:left w:val="nil"/>
              <w:bottom w:val="single" w:sz="8" w:space="0" w:color="333333"/>
              <w:right w:val="single" w:sz="8" w:space="0" w:color="333333"/>
            </w:tcBorders>
            <w:vAlign w:val="center"/>
            <w:hideMark/>
          </w:tcPr>
          <w:p w14:paraId="5990CA67" w14:textId="77777777" w:rsidR="007711F7" w:rsidRPr="00263DD3" w:rsidRDefault="007711F7" w:rsidP="007711F7">
            <w:pPr>
              <w:jc w:val="center"/>
              <w:rPr>
                <w:b/>
                <w:bCs/>
                <w:noProof/>
                <w:color w:val="000000"/>
                <w:sz w:val="20"/>
                <w:szCs w:val="20"/>
                <w:lang w:val="ro-RO"/>
              </w:rPr>
            </w:pPr>
            <w:r w:rsidRPr="00263DD3">
              <w:rPr>
                <w:b/>
                <w:bCs/>
                <w:noProof/>
                <w:color w:val="000000"/>
                <w:sz w:val="20"/>
                <w:szCs w:val="20"/>
                <w:lang w:val="ro-RO"/>
              </w:rPr>
              <w:t>0</w:t>
            </w:r>
          </w:p>
        </w:tc>
        <w:tc>
          <w:tcPr>
            <w:tcW w:w="1301" w:type="dxa"/>
            <w:tcBorders>
              <w:top w:val="nil"/>
              <w:left w:val="nil"/>
              <w:bottom w:val="single" w:sz="8" w:space="0" w:color="333333"/>
              <w:right w:val="single" w:sz="8" w:space="0" w:color="333333"/>
            </w:tcBorders>
            <w:vAlign w:val="center"/>
            <w:hideMark/>
          </w:tcPr>
          <w:p w14:paraId="22B1B91F" w14:textId="77777777" w:rsidR="007711F7" w:rsidRPr="00263DD3" w:rsidRDefault="007711F7" w:rsidP="007711F7">
            <w:pPr>
              <w:jc w:val="center"/>
              <w:rPr>
                <w:b/>
                <w:bCs/>
                <w:noProof/>
                <w:color w:val="000000"/>
                <w:sz w:val="20"/>
                <w:szCs w:val="20"/>
                <w:lang w:val="ro-RO"/>
              </w:rPr>
            </w:pPr>
            <w:r w:rsidRPr="00263DD3">
              <w:rPr>
                <w:b/>
                <w:bCs/>
                <w:noProof/>
                <w:color w:val="000000"/>
                <w:sz w:val="20"/>
                <w:szCs w:val="20"/>
                <w:lang w:val="ro-RO"/>
              </w:rPr>
              <w:t>0</w:t>
            </w:r>
          </w:p>
        </w:tc>
        <w:tc>
          <w:tcPr>
            <w:tcW w:w="2367" w:type="dxa"/>
            <w:tcBorders>
              <w:top w:val="nil"/>
              <w:left w:val="nil"/>
              <w:bottom w:val="single" w:sz="8" w:space="0" w:color="333333"/>
              <w:right w:val="single" w:sz="8" w:space="0" w:color="333333"/>
            </w:tcBorders>
            <w:vAlign w:val="center"/>
            <w:hideMark/>
          </w:tcPr>
          <w:p w14:paraId="17179CBA" w14:textId="77777777" w:rsidR="007711F7" w:rsidRPr="00263DD3" w:rsidRDefault="007711F7" w:rsidP="007711F7">
            <w:pPr>
              <w:jc w:val="center"/>
              <w:rPr>
                <w:b/>
                <w:bCs/>
                <w:noProof/>
                <w:color w:val="000000"/>
                <w:sz w:val="20"/>
                <w:szCs w:val="20"/>
                <w:lang w:val="ro-RO"/>
              </w:rPr>
            </w:pPr>
            <w:r w:rsidRPr="00263DD3">
              <w:rPr>
                <w:b/>
                <w:bCs/>
                <w:noProof/>
                <w:color w:val="000000"/>
                <w:sz w:val="20"/>
                <w:szCs w:val="20"/>
                <w:lang w:val="ro-RO"/>
              </w:rPr>
              <w:t>0</w:t>
            </w:r>
          </w:p>
        </w:tc>
      </w:tr>
    </w:tbl>
    <w:p w14:paraId="72FD1966" w14:textId="59A9905B" w:rsidR="00F958C1" w:rsidRDefault="00F958C1" w:rsidP="00F958C1">
      <w:r>
        <w:br w:type="page"/>
      </w:r>
    </w:p>
    <w:p w14:paraId="5913E1CD" w14:textId="6ACA6124" w:rsidR="004C216B" w:rsidRDefault="004C216B" w:rsidP="00F958C1">
      <w:pPr>
        <w:rPr>
          <w:lang w:eastAsia="en-GB"/>
        </w:rPr>
      </w:pPr>
    </w:p>
    <w:p w14:paraId="70FDA2F4" w14:textId="4D6154AA" w:rsidR="004C216B" w:rsidRDefault="004C216B" w:rsidP="004C216B">
      <w:pPr>
        <w:jc w:val="right"/>
        <w:rPr>
          <w:lang w:eastAsia="en-GB"/>
        </w:rPr>
      </w:pPr>
      <w:r>
        <w:rPr>
          <w:noProof/>
          <w:color w:val="000000"/>
          <w:sz w:val="20"/>
          <w:szCs w:val="20"/>
          <w:lang w:val="ro-RO"/>
        </w:rPr>
        <w:t>Anexa nr. 5 la procedura-cadru: Sinteza modului de soluţionare şi măsurile corective aferente categoriilor de plângeri</w:t>
      </w:r>
    </w:p>
    <w:tbl>
      <w:tblPr>
        <w:tblW w:w="10595" w:type="dxa"/>
        <w:tblInd w:w="-753" w:type="dxa"/>
        <w:tblLook w:val="04A0" w:firstRow="1" w:lastRow="0" w:firstColumn="1" w:lastColumn="0" w:noHBand="0" w:noVBand="1"/>
      </w:tblPr>
      <w:tblGrid>
        <w:gridCol w:w="885"/>
        <w:gridCol w:w="2115"/>
        <w:gridCol w:w="4350"/>
        <w:gridCol w:w="3245"/>
      </w:tblGrid>
      <w:tr w:rsidR="00F958C1" w:rsidRPr="004C216B" w14:paraId="65A7F4E3" w14:textId="77777777" w:rsidTr="004C216B">
        <w:trPr>
          <w:trHeight w:val="226"/>
          <w:tblHeader/>
        </w:trPr>
        <w:tc>
          <w:tcPr>
            <w:tcW w:w="885" w:type="dxa"/>
            <w:tcBorders>
              <w:top w:val="single" w:sz="8" w:space="0" w:color="333333"/>
              <w:left w:val="single" w:sz="8" w:space="0" w:color="333333"/>
              <w:bottom w:val="single" w:sz="8" w:space="0" w:color="333333"/>
              <w:right w:val="single" w:sz="8" w:space="0" w:color="333333"/>
            </w:tcBorders>
            <w:hideMark/>
          </w:tcPr>
          <w:p w14:paraId="2FFAB128" w14:textId="77777777" w:rsidR="00F958C1" w:rsidRPr="004C216B" w:rsidRDefault="00F958C1">
            <w:pPr>
              <w:jc w:val="center"/>
              <w:rPr>
                <w:noProof/>
                <w:color w:val="000000"/>
                <w:sz w:val="20"/>
                <w:szCs w:val="20"/>
                <w:lang w:val="ro-RO" w:eastAsia="en-GB"/>
              </w:rPr>
            </w:pPr>
            <w:r w:rsidRPr="004C216B">
              <w:rPr>
                <w:noProof/>
                <w:color w:val="000000"/>
                <w:sz w:val="20"/>
                <w:szCs w:val="20"/>
                <w:lang w:val="ro-RO"/>
              </w:rPr>
              <w:t>Nr. crt.</w:t>
            </w:r>
          </w:p>
        </w:tc>
        <w:tc>
          <w:tcPr>
            <w:tcW w:w="2115" w:type="dxa"/>
            <w:tcBorders>
              <w:top w:val="single" w:sz="8" w:space="0" w:color="333333"/>
              <w:left w:val="nil"/>
              <w:bottom w:val="single" w:sz="8" w:space="0" w:color="333333"/>
              <w:right w:val="single" w:sz="8" w:space="0" w:color="333333"/>
            </w:tcBorders>
            <w:hideMark/>
          </w:tcPr>
          <w:p w14:paraId="3F6B1603" w14:textId="77777777" w:rsidR="00F958C1" w:rsidRPr="004C216B" w:rsidRDefault="00F958C1">
            <w:pPr>
              <w:jc w:val="center"/>
              <w:rPr>
                <w:noProof/>
                <w:color w:val="000000"/>
                <w:sz w:val="20"/>
                <w:szCs w:val="20"/>
                <w:lang w:val="ro-RO"/>
              </w:rPr>
            </w:pPr>
            <w:r w:rsidRPr="004C216B">
              <w:rPr>
                <w:noProof/>
                <w:color w:val="000000"/>
                <w:sz w:val="20"/>
                <w:szCs w:val="20"/>
                <w:lang w:val="ro-RO"/>
              </w:rPr>
              <w:t>Categorie plângeri</w:t>
            </w:r>
          </w:p>
        </w:tc>
        <w:tc>
          <w:tcPr>
            <w:tcW w:w="4350" w:type="dxa"/>
            <w:tcBorders>
              <w:top w:val="single" w:sz="8" w:space="0" w:color="333333"/>
              <w:left w:val="nil"/>
              <w:bottom w:val="single" w:sz="8" w:space="0" w:color="333333"/>
              <w:right w:val="single" w:sz="8" w:space="0" w:color="333333"/>
            </w:tcBorders>
            <w:hideMark/>
          </w:tcPr>
          <w:p w14:paraId="0A3839B3" w14:textId="77777777" w:rsidR="00F958C1" w:rsidRPr="004C216B" w:rsidRDefault="00F958C1">
            <w:pPr>
              <w:jc w:val="center"/>
              <w:rPr>
                <w:noProof/>
                <w:color w:val="000000"/>
                <w:sz w:val="20"/>
                <w:szCs w:val="20"/>
                <w:lang w:val="ro-RO"/>
              </w:rPr>
            </w:pPr>
            <w:r w:rsidRPr="004C216B">
              <w:rPr>
                <w:noProof/>
                <w:color w:val="000000"/>
                <w:sz w:val="20"/>
                <w:szCs w:val="20"/>
                <w:lang w:val="ro-RO"/>
              </w:rPr>
              <w:t>Sinteza modului de soluţionare</w:t>
            </w:r>
          </w:p>
        </w:tc>
        <w:tc>
          <w:tcPr>
            <w:tcW w:w="3245" w:type="dxa"/>
            <w:tcBorders>
              <w:top w:val="single" w:sz="8" w:space="0" w:color="333333"/>
              <w:left w:val="nil"/>
              <w:bottom w:val="single" w:sz="8" w:space="0" w:color="333333"/>
              <w:right w:val="single" w:sz="8" w:space="0" w:color="333333"/>
            </w:tcBorders>
            <w:hideMark/>
          </w:tcPr>
          <w:p w14:paraId="2A0A3BE1" w14:textId="77777777" w:rsidR="00F958C1" w:rsidRPr="004C216B" w:rsidRDefault="00F958C1">
            <w:pPr>
              <w:jc w:val="center"/>
              <w:rPr>
                <w:noProof/>
                <w:color w:val="000000"/>
                <w:sz w:val="20"/>
                <w:szCs w:val="20"/>
                <w:lang w:val="ro-RO"/>
              </w:rPr>
            </w:pPr>
            <w:r w:rsidRPr="004C216B">
              <w:rPr>
                <w:noProof/>
                <w:color w:val="000000"/>
                <w:sz w:val="20"/>
                <w:szCs w:val="20"/>
                <w:lang w:val="ro-RO"/>
              </w:rPr>
              <w:t>Măsuri corective</w:t>
            </w:r>
          </w:p>
        </w:tc>
      </w:tr>
      <w:tr w:rsidR="00F958C1" w:rsidRPr="004C216B" w14:paraId="22DED282" w14:textId="77777777" w:rsidTr="004C216B">
        <w:trPr>
          <w:trHeight w:val="647"/>
        </w:trPr>
        <w:tc>
          <w:tcPr>
            <w:tcW w:w="885" w:type="dxa"/>
            <w:tcBorders>
              <w:top w:val="nil"/>
              <w:left w:val="single" w:sz="8" w:space="0" w:color="333333"/>
              <w:bottom w:val="single" w:sz="8" w:space="0" w:color="333333"/>
              <w:right w:val="single" w:sz="8" w:space="0" w:color="333333"/>
            </w:tcBorders>
            <w:hideMark/>
          </w:tcPr>
          <w:p w14:paraId="776A939C" w14:textId="77777777" w:rsidR="00F958C1" w:rsidRPr="004C216B" w:rsidRDefault="00F958C1">
            <w:pPr>
              <w:jc w:val="center"/>
              <w:rPr>
                <w:noProof/>
                <w:color w:val="000000"/>
                <w:sz w:val="20"/>
                <w:szCs w:val="20"/>
                <w:lang w:val="ro-RO"/>
              </w:rPr>
            </w:pPr>
            <w:r w:rsidRPr="004C216B">
              <w:rPr>
                <w:noProof/>
                <w:color w:val="000000"/>
                <w:sz w:val="20"/>
                <w:szCs w:val="20"/>
                <w:lang w:val="ro-RO"/>
              </w:rPr>
              <w:t>1</w:t>
            </w:r>
          </w:p>
        </w:tc>
        <w:tc>
          <w:tcPr>
            <w:tcW w:w="2115" w:type="dxa"/>
            <w:tcBorders>
              <w:top w:val="nil"/>
              <w:left w:val="nil"/>
              <w:bottom w:val="single" w:sz="8" w:space="0" w:color="333333"/>
              <w:right w:val="single" w:sz="8" w:space="0" w:color="333333"/>
            </w:tcBorders>
            <w:hideMark/>
          </w:tcPr>
          <w:p w14:paraId="4EADBE22" w14:textId="77777777" w:rsidR="00F958C1" w:rsidRPr="004C216B" w:rsidRDefault="00F958C1">
            <w:pPr>
              <w:jc w:val="both"/>
              <w:rPr>
                <w:noProof/>
                <w:color w:val="000000"/>
                <w:sz w:val="20"/>
                <w:szCs w:val="20"/>
                <w:lang w:val="ro-RO"/>
              </w:rPr>
            </w:pPr>
            <w:r w:rsidRPr="004C216B">
              <w:rPr>
                <w:noProof/>
                <w:color w:val="000000"/>
                <w:sz w:val="20"/>
                <w:szCs w:val="20"/>
                <w:lang w:val="ro-RO"/>
              </w:rPr>
              <w:t>Contractarea energiei</w:t>
            </w:r>
          </w:p>
        </w:tc>
        <w:tc>
          <w:tcPr>
            <w:tcW w:w="4350" w:type="dxa"/>
            <w:tcBorders>
              <w:top w:val="nil"/>
              <w:left w:val="nil"/>
              <w:bottom w:val="single" w:sz="8" w:space="0" w:color="333333"/>
              <w:right w:val="single" w:sz="8" w:space="0" w:color="333333"/>
            </w:tcBorders>
            <w:hideMark/>
          </w:tcPr>
          <w:p w14:paraId="7A63FEEE" w14:textId="77777777" w:rsidR="00F958C1" w:rsidRPr="004C216B" w:rsidRDefault="00F958C1">
            <w:pPr>
              <w:jc w:val="both"/>
              <w:rPr>
                <w:caps/>
                <w:noProof/>
                <w:color w:val="000000"/>
                <w:sz w:val="20"/>
                <w:szCs w:val="20"/>
                <w:lang w:val="ro-RO"/>
              </w:rPr>
            </w:pPr>
            <w:r w:rsidRPr="004C216B">
              <w:rPr>
                <w:noProof/>
                <w:color w:val="000000"/>
                <w:sz w:val="20"/>
                <w:szCs w:val="20"/>
                <w:lang w:val="ro-RO"/>
              </w:rPr>
              <w:t>Nu este cazul (nu au existat plângeri ale clienţilor finali de energie electrică privind această categorie).</w:t>
            </w:r>
          </w:p>
        </w:tc>
        <w:tc>
          <w:tcPr>
            <w:tcW w:w="3245" w:type="dxa"/>
            <w:tcBorders>
              <w:top w:val="nil"/>
              <w:left w:val="nil"/>
              <w:bottom w:val="single" w:sz="8" w:space="0" w:color="333333"/>
              <w:right w:val="single" w:sz="8" w:space="0" w:color="333333"/>
            </w:tcBorders>
            <w:hideMark/>
          </w:tcPr>
          <w:p w14:paraId="6937F5D5" w14:textId="77777777" w:rsidR="00F958C1" w:rsidRPr="004C216B" w:rsidRDefault="00F958C1">
            <w:pPr>
              <w:jc w:val="both"/>
              <w:rPr>
                <w:noProof/>
                <w:color w:val="000000"/>
                <w:sz w:val="20"/>
                <w:szCs w:val="20"/>
                <w:lang w:val="ro-RO"/>
              </w:rPr>
            </w:pPr>
            <w:r w:rsidRPr="004C216B">
              <w:rPr>
                <w:noProof/>
                <w:color w:val="000000"/>
                <w:sz w:val="20"/>
                <w:szCs w:val="20"/>
                <w:lang w:val="ro-RO"/>
              </w:rPr>
              <w:t>Nu este cazul (nu au existat plângeri ale clienţilor finali de energie electrică privind această categorie).</w:t>
            </w:r>
          </w:p>
        </w:tc>
      </w:tr>
      <w:tr w:rsidR="00F958C1" w:rsidRPr="004C216B" w14:paraId="12BD7382" w14:textId="77777777" w:rsidTr="004C216B">
        <w:trPr>
          <w:trHeight w:val="1166"/>
        </w:trPr>
        <w:tc>
          <w:tcPr>
            <w:tcW w:w="885" w:type="dxa"/>
            <w:tcBorders>
              <w:top w:val="nil"/>
              <w:left w:val="single" w:sz="8" w:space="0" w:color="333333"/>
              <w:bottom w:val="single" w:sz="8" w:space="0" w:color="333333"/>
              <w:right w:val="single" w:sz="8" w:space="0" w:color="333333"/>
            </w:tcBorders>
            <w:hideMark/>
          </w:tcPr>
          <w:p w14:paraId="593E8ECE" w14:textId="77777777" w:rsidR="00F958C1" w:rsidRPr="004C216B" w:rsidRDefault="00F958C1">
            <w:pPr>
              <w:jc w:val="center"/>
              <w:rPr>
                <w:noProof/>
                <w:color w:val="000000"/>
                <w:sz w:val="20"/>
                <w:szCs w:val="20"/>
                <w:lang w:val="ro-RO"/>
              </w:rPr>
            </w:pPr>
            <w:r w:rsidRPr="004C216B">
              <w:rPr>
                <w:noProof/>
                <w:color w:val="000000"/>
                <w:sz w:val="20"/>
                <w:szCs w:val="20"/>
                <w:lang w:val="ro-RO"/>
              </w:rPr>
              <w:t>2</w:t>
            </w:r>
          </w:p>
        </w:tc>
        <w:tc>
          <w:tcPr>
            <w:tcW w:w="2115" w:type="dxa"/>
            <w:tcBorders>
              <w:top w:val="nil"/>
              <w:left w:val="nil"/>
              <w:bottom w:val="single" w:sz="8" w:space="0" w:color="333333"/>
              <w:right w:val="single" w:sz="8" w:space="0" w:color="333333"/>
            </w:tcBorders>
            <w:hideMark/>
          </w:tcPr>
          <w:p w14:paraId="4FF95CE9" w14:textId="77777777" w:rsidR="00F958C1" w:rsidRPr="004C216B" w:rsidRDefault="00F958C1">
            <w:pPr>
              <w:jc w:val="both"/>
              <w:rPr>
                <w:noProof/>
                <w:color w:val="000000"/>
                <w:sz w:val="20"/>
                <w:szCs w:val="20"/>
                <w:lang w:val="ro-RO"/>
              </w:rPr>
            </w:pPr>
            <w:r w:rsidRPr="004C216B">
              <w:rPr>
                <w:noProof/>
                <w:color w:val="000000"/>
                <w:sz w:val="20"/>
                <w:szCs w:val="20"/>
                <w:lang w:val="ro-RO"/>
              </w:rPr>
              <w:t>Facturarea contravalorii energiei furnizate</w:t>
            </w:r>
          </w:p>
        </w:tc>
        <w:tc>
          <w:tcPr>
            <w:tcW w:w="4350" w:type="dxa"/>
            <w:tcBorders>
              <w:top w:val="nil"/>
              <w:left w:val="nil"/>
              <w:bottom w:val="single" w:sz="8" w:space="0" w:color="333333"/>
              <w:right w:val="single" w:sz="8" w:space="0" w:color="333333"/>
            </w:tcBorders>
            <w:hideMark/>
          </w:tcPr>
          <w:p w14:paraId="2C6E3BF3" w14:textId="77777777" w:rsidR="00F958C1" w:rsidRPr="004C216B" w:rsidRDefault="00F958C1">
            <w:pPr>
              <w:jc w:val="both"/>
              <w:rPr>
                <w:noProof/>
                <w:color w:val="000000"/>
                <w:sz w:val="20"/>
                <w:szCs w:val="20"/>
                <w:lang w:val="ro-RO"/>
              </w:rPr>
            </w:pPr>
            <w:r w:rsidRPr="004C216B">
              <w:rPr>
                <w:noProof/>
                <w:color w:val="000000"/>
                <w:sz w:val="20"/>
                <w:szCs w:val="20"/>
                <w:lang w:val="ro-RO"/>
              </w:rPr>
              <w:t>Solicitǎri de clarificǎri către operatorii de distribuție și verificări în cadrul societății Energy Distribution Services S.R.L.</w:t>
            </w:r>
          </w:p>
        </w:tc>
        <w:tc>
          <w:tcPr>
            <w:tcW w:w="3245" w:type="dxa"/>
            <w:tcBorders>
              <w:top w:val="nil"/>
              <w:left w:val="nil"/>
              <w:bottom w:val="single" w:sz="8" w:space="0" w:color="333333"/>
              <w:right w:val="single" w:sz="8" w:space="0" w:color="333333"/>
            </w:tcBorders>
            <w:hideMark/>
          </w:tcPr>
          <w:p w14:paraId="1BFEA2EF" w14:textId="7BA732EC" w:rsidR="00F958C1" w:rsidRPr="004C216B" w:rsidRDefault="007711F7">
            <w:pPr>
              <w:jc w:val="both"/>
              <w:rPr>
                <w:noProof/>
                <w:color w:val="000000"/>
                <w:sz w:val="20"/>
                <w:szCs w:val="20"/>
                <w:lang w:val="ro-RO"/>
              </w:rPr>
            </w:pPr>
            <w:r w:rsidRPr="004C216B">
              <w:rPr>
                <w:noProof/>
                <w:color w:val="000000"/>
                <w:sz w:val="20"/>
                <w:szCs w:val="20"/>
                <w:lang w:val="ro-RO"/>
              </w:rPr>
              <w:t xml:space="preserve">Clarificări privind </w:t>
            </w:r>
            <w:r w:rsidR="00044471">
              <w:rPr>
                <w:noProof/>
                <w:color w:val="000000"/>
                <w:sz w:val="20"/>
                <w:szCs w:val="20"/>
                <w:lang w:val="ro-RO"/>
              </w:rPr>
              <w:t>conventiile de consum aplicate</w:t>
            </w:r>
            <w:r w:rsidRPr="004C216B">
              <w:rPr>
                <w:noProof/>
                <w:color w:val="000000"/>
                <w:sz w:val="20"/>
                <w:szCs w:val="20"/>
                <w:lang w:val="ro-RO"/>
              </w:rPr>
              <w:t xml:space="preserve"> de operatorul de distribuţie, </w:t>
            </w:r>
            <w:r w:rsidR="00044471" w:rsidRPr="004C216B">
              <w:rPr>
                <w:noProof/>
                <w:color w:val="000000"/>
                <w:sz w:val="20"/>
                <w:szCs w:val="20"/>
                <w:lang w:val="ro-RO"/>
              </w:rPr>
              <w:t xml:space="preserve">, explicaţii privind modul de facturare al energiei reactive, </w:t>
            </w:r>
            <w:r w:rsidR="00F958C1" w:rsidRPr="004C216B">
              <w:rPr>
                <w:noProof/>
                <w:color w:val="000000"/>
                <w:sz w:val="20"/>
                <w:szCs w:val="20"/>
                <w:lang w:val="ro-RO"/>
              </w:rPr>
              <w:t>clarificări privind cuantumul şi temeiul penalităţilor de întârziere facturate</w:t>
            </w:r>
            <w:r w:rsidR="00044471">
              <w:rPr>
                <w:noProof/>
                <w:color w:val="000000"/>
                <w:sz w:val="20"/>
                <w:szCs w:val="20"/>
                <w:lang w:val="ro-RO"/>
              </w:rPr>
              <w:t xml:space="preserve">, explicarea modalităţii de facturare în avans conform prevederilor contractuale, </w:t>
            </w:r>
            <w:r w:rsidR="00044471" w:rsidRPr="004C216B">
              <w:rPr>
                <w:noProof/>
                <w:color w:val="000000"/>
                <w:sz w:val="20"/>
                <w:szCs w:val="20"/>
                <w:lang w:val="ro-RO"/>
              </w:rPr>
              <w:t>explicarea aplicării prevederilor legislative adoptate de Guvernul României prin Ordonanţele de Urgenţă 118/2021 şi 3/2022</w:t>
            </w:r>
          </w:p>
        </w:tc>
      </w:tr>
      <w:tr w:rsidR="00F958C1" w:rsidRPr="004C216B" w14:paraId="764EC4CF" w14:textId="77777777" w:rsidTr="004C216B">
        <w:trPr>
          <w:trHeight w:val="748"/>
        </w:trPr>
        <w:tc>
          <w:tcPr>
            <w:tcW w:w="885" w:type="dxa"/>
            <w:tcBorders>
              <w:top w:val="nil"/>
              <w:left w:val="single" w:sz="8" w:space="0" w:color="333333"/>
              <w:bottom w:val="single" w:sz="8" w:space="0" w:color="333333"/>
              <w:right w:val="single" w:sz="8" w:space="0" w:color="333333"/>
            </w:tcBorders>
            <w:hideMark/>
          </w:tcPr>
          <w:p w14:paraId="0904FD0D" w14:textId="77777777" w:rsidR="00F958C1" w:rsidRPr="004C216B" w:rsidRDefault="00F958C1">
            <w:pPr>
              <w:jc w:val="center"/>
              <w:rPr>
                <w:noProof/>
                <w:color w:val="000000"/>
                <w:sz w:val="20"/>
                <w:szCs w:val="20"/>
                <w:lang w:val="ro-RO"/>
              </w:rPr>
            </w:pPr>
            <w:r w:rsidRPr="004C216B">
              <w:rPr>
                <w:noProof/>
                <w:color w:val="000000"/>
                <w:sz w:val="20"/>
                <w:szCs w:val="20"/>
                <w:lang w:val="ro-RO"/>
              </w:rPr>
              <w:t>3</w:t>
            </w:r>
          </w:p>
        </w:tc>
        <w:tc>
          <w:tcPr>
            <w:tcW w:w="2115" w:type="dxa"/>
            <w:tcBorders>
              <w:top w:val="nil"/>
              <w:left w:val="nil"/>
              <w:bottom w:val="single" w:sz="8" w:space="0" w:color="333333"/>
              <w:right w:val="single" w:sz="8" w:space="0" w:color="333333"/>
            </w:tcBorders>
            <w:hideMark/>
          </w:tcPr>
          <w:p w14:paraId="1F6C7F64" w14:textId="77777777" w:rsidR="00F958C1" w:rsidRPr="004C216B" w:rsidRDefault="00F958C1">
            <w:pPr>
              <w:jc w:val="both"/>
              <w:rPr>
                <w:noProof/>
                <w:color w:val="000000"/>
                <w:sz w:val="20"/>
                <w:szCs w:val="20"/>
                <w:lang w:val="ro-RO"/>
              </w:rPr>
            </w:pPr>
            <w:r w:rsidRPr="004C216B">
              <w:rPr>
                <w:noProof/>
                <w:color w:val="000000"/>
                <w:sz w:val="20"/>
                <w:szCs w:val="20"/>
                <w:lang w:val="ro-RO"/>
              </w:rPr>
              <w:t>Ofertarea de preţuri şi tarife</w:t>
            </w:r>
          </w:p>
        </w:tc>
        <w:tc>
          <w:tcPr>
            <w:tcW w:w="4350" w:type="dxa"/>
            <w:tcBorders>
              <w:top w:val="nil"/>
              <w:left w:val="nil"/>
              <w:bottom w:val="single" w:sz="8" w:space="0" w:color="333333"/>
              <w:right w:val="single" w:sz="8" w:space="0" w:color="333333"/>
            </w:tcBorders>
            <w:hideMark/>
          </w:tcPr>
          <w:p w14:paraId="205FE47D" w14:textId="77777777" w:rsidR="00F958C1" w:rsidRPr="004C216B" w:rsidRDefault="00F958C1">
            <w:pPr>
              <w:jc w:val="both"/>
              <w:rPr>
                <w:noProof/>
                <w:color w:val="000000"/>
                <w:sz w:val="20"/>
                <w:szCs w:val="20"/>
                <w:lang w:val="ro-RO"/>
              </w:rPr>
            </w:pPr>
            <w:r w:rsidRPr="004C216B">
              <w:rPr>
                <w:noProof/>
                <w:color w:val="000000"/>
                <w:sz w:val="20"/>
                <w:szCs w:val="20"/>
                <w:lang w:val="ro-RO"/>
              </w:rPr>
              <w:t>Nu este cazul (nu au existat plângeri ale clienţilor finali de energie electrică privind această categorie).</w:t>
            </w:r>
          </w:p>
        </w:tc>
        <w:tc>
          <w:tcPr>
            <w:tcW w:w="3245" w:type="dxa"/>
            <w:tcBorders>
              <w:top w:val="nil"/>
              <w:left w:val="nil"/>
              <w:bottom w:val="single" w:sz="8" w:space="0" w:color="333333"/>
              <w:right w:val="single" w:sz="8" w:space="0" w:color="333333"/>
            </w:tcBorders>
            <w:hideMark/>
          </w:tcPr>
          <w:p w14:paraId="19CD5BFD" w14:textId="77777777" w:rsidR="00F958C1" w:rsidRPr="004C216B" w:rsidRDefault="00F958C1">
            <w:pPr>
              <w:jc w:val="both"/>
              <w:rPr>
                <w:noProof/>
                <w:color w:val="000000"/>
                <w:sz w:val="20"/>
                <w:szCs w:val="20"/>
                <w:lang w:val="ro-RO"/>
              </w:rPr>
            </w:pPr>
            <w:r w:rsidRPr="004C216B">
              <w:rPr>
                <w:noProof/>
                <w:color w:val="000000"/>
                <w:sz w:val="20"/>
                <w:szCs w:val="20"/>
                <w:lang w:val="ro-RO"/>
              </w:rPr>
              <w:t>Nu este cazul (nu au existat plângeri ale clienţilor finali de energie electrică privind această categorie).</w:t>
            </w:r>
          </w:p>
        </w:tc>
      </w:tr>
      <w:tr w:rsidR="00F958C1" w:rsidRPr="004C216B" w14:paraId="2B4D7429" w14:textId="77777777" w:rsidTr="004C216B">
        <w:trPr>
          <w:trHeight w:val="1074"/>
        </w:trPr>
        <w:tc>
          <w:tcPr>
            <w:tcW w:w="885" w:type="dxa"/>
            <w:tcBorders>
              <w:top w:val="nil"/>
              <w:left w:val="single" w:sz="8" w:space="0" w:color="333333"/>
              <w:bottom w:val="single" w:sz="4" w:space="0" w:color="auto"/>
              <w:right w:val="single" w:sz="8" w:space="0" w:color="333333"/>
            </w:tcBorders>
            <w:hideMark/>
          </w:tcPr>
          <w:p w14:paraId="46E1397A" w14:textId="77777777" w:rsidR="00F958C1" w:rsidRPr="004C216B" w:rsidRDefault="00F958C1">
            <w:pPr>
              <w:jc w:val="center"/>
              <w:rPr>
                <w:noProof/>
                <w:color w:val="000000"/>
                <w:sz w:val="20"/>
                <w:szCs w:val="20"/>
                <w:lang w:val="ro-RO"/>
              </w:rPr>
            </w:pPr>
            <w:r w:rsidRPr="004C216B">
              <w:rPr>
                <w:noProof/>
                <w:color w:val="000000"/>
                <w:sz w:val="20"/>
                <w:szCs w:val="20"/>
                <w:lang w:val="ro-RO"/>
              </w:rPr>
              <w:t>4</w:t>
            </w:r>
          </w:p>
        </w:tc>
        <w:tc>
          <w:tcPr>
            <w:tcW w:w="2115" w:type="dxa"/>
            <w:tcBorders>
              <w:top w:val="nil"/>
              <w:left w:val="nil"/>
              <w:bottom w:val="single" w:sz="4" w:space="0" w:color="auto"/>
              <w:right w:val="single" w:sz="8" w:space="0" w:color="333333"/>
            </w:tcBorders>
            <w:hideMark/>
          </w:tcPr>
          <w:p w14:paraId="4966D5F6" w14:textId="77777777" w:rsidR="00F958C1" w:rsidRPr="004C216B" w:rsidRDefault="00F958C1">
            <w:pPr>
              <w:jc w:val="both"/>
              <w:rPr>
                <w:noProof/>
                <w:color w:val="000000"/>
                <w:sz w:val="20"/>
                <w:szCs w:val="20"/>
                <w:lang w:val="ro-RO"/>
              </w:rPr>
            </w:pPr>
            <w:r w:rsidRPr="004C216B">
              <w:rPr>
                <w:noProof/>
                <w:color w:val="000000"/>
                <w:sz w:val="20"/>
                <w:szCs w:val="20"/>
                <w:lang w:val="ro-RO"/>
              </w:rPr>
              <w:t>Continuitatea în alimentarea cu energie</w:t>
            </w:r>
          </w:p>
        </w:tc>
        <w:tc>
          <w:tcPr>
            <w:tcW w:w="4350" w:type="dxa"/>
            <w:tcBorders>
              <w:top w:val="nil"/>
              <w:left w:val="nil"/>
              <w:bottom w:val="single" w:sz="4" w:space="0" w:color="auto"/>
              <w:right w:val="single" w:sz="8" w:space="0" w:color="333333"/>
            </w:tcBorders>
            <w:hideMark/>
          </w:tcPr>
          <w:p w14:paraId="092B13A4" w14:textId="73F863F1" w:rsidR="00F958C1" w:rsidRPr="004C216B" w:rsidRDefault="00F958C1">
            <w:pPr>
              <w:jc w:val="both"/>
              <w:rPr>
                <w:noProof/>
                <w:color w:val="000000"/>
                <w:sz w:val="20"/>
                <w:szCs w:val="20"/>
                <w:lang w:val="ro-RO"/>
              </w:rPr>
            </w:pPr>
            <w:r w:rsidRPr="004C216B">
              <w:rPr>
                <w:noProof/>
                <w:color w:val="000000"/>
                <w:sz w:val="20"/>
                <w:szCs w:val="20"/>
                <w:lang w:val="ro-RO"/>
              </w:rPr>
              <w:t>Înregistrarea telefonică a întreruperilor neprogramate în alimentarea cu energie electrică la serviciul de call-center a operatorilor de distribuţie, urmărirea restabilirii alimentării cu energie conform legislației în vigoare,</w:t>
            </w:r>
            <w:r w:rsidR="00044471">
              <w:rPr>
                <w:noProof/>
                <w:color w:val="000000"/>
                <w:sz w:val="20"/>
                <w:szCs w:val="20"/>
                <w:lang w:val="ro-RO"/>
              </w:rPr>
              <w:t xml:space="preserve"> solicitarea de explicaţii de la </w:t>
            </w:r>
            <w:r w:rsidR="00044471" w:rsidRPr="004C216B">
              <w:rPr>
                <w:noProof/>
                <w:color w:val="000000"/>
                <w:sz w:val="20"/>
                <w:szCs w:val="20"/>
                <w:lang w:val="ro-RO"/>
              </w:rPr>
              <w:t>operatori</w:t>
            </w:r>
            <w:r w:rsidR="00044471">
              <w:rPr>
                <w:noProof/>
                <w:color w:val="000000"/>
                <w:sz w:val="20"/>
                <w:szCs w:val="20"/>
                <w:lang w:val="ro-RO"/>
              </w:rPr>
              <w:t xml:space="preserve">i </w:t>
            </w:r>
            <w:r w:rsidR="00044471" w:rsidRPr="004C216B">
              <w:rPr>
                <w:noProof/>
                <w:color w:val="000000"/>
                <w:sz w:val="20"/>
                <w:szCs w:val="20"/>
                <w:lang w:val="ro-RO"/>
              </w:rPr>
              <w:t>de distribuţie</w:t>
            </w:r>
            <w:r w:rsidR="00044471">
              <w:rPr>
                <w:noProof/>
                <w:color w:val="000000"/>
                <w:sz w:val="20"/>
                <w:szCs w:val="20"/>
                <w:lang w:val="ro-RO"/>
              </w:rPr>
              <w:t xml:space="preserve"> privind cauzele întreruperilor</w:t>
            </w:r>
          </w:p>
        </w:tc>
        <w:tc>
          <w:tcPr>
            <w:tcW w:w="3245" w:type="dxa"/>
            <w:tcBorders>
              <w:top w:val="nil"/>
              <w:left w:val="nil"/>
              <w:bottom w:val="single" w:sz="4" w:space="0" w:color="auto"/>
              <w:right w:val="single" w:sz="8" w:space="0" w:color="333333"/>
            </w:tcBorders>
            <w:hideMark/>
          </w:tcPr>
          <w:p w14:paraId="549D22D0" w14:textId="792DDA44" w:rsidR="00F958C1" w:rsidRPr="004C216B" w:rsidRDefault="00F958C1">
            <w:pPr>
              <w:jc w:val="both"/>
              <w:rPr>
                <w:noProof/>
                <w:color w:val="000000"/>
                <w:sz w:val="20"/>
                <w:szCs w:val="20"/>
                <w:lang w:val="ro-RO"/>
              </w:rPr>
            </w:pPr>
            <w:r w:rsidRPr="004C216B">
              <w:rPr>
                <w:noProof/>
                <w:color w:val="000000"/>
                <w:sz w:val="20"/>
                <w:szCs w:val="20"/>
                <w:lang w:val="ro-RO"/>
              </w:rPr>
              <w:t>Transmiterea de solicitǎri cǎtre operatorii de distribuţie pentru comunicarea planurilor de investiţii avute de vedere pentru evitarea întreruperilor în alimentarea cu energie electricǎ</w:t>
            </w:r>
          </w:p>
        </w:tc>
      </w:tr>
      <w:tr w:rsidR="00F958C1" w:rsidRPr="004C216B" w14:paraId="3CBA3FF0" w14:textId="77777777" w:rsidTr="004C216B">
        <w:trPr>
          <w:trHeight w:val="589"/>
        </w:trPr>
        <w:tc>
          <w:tcPr>
            <w:tcW w:w="885" w:type="dxa"/>
            <w:tcBorders>
              <w:top w:val="single" w:sz="4" w:space="0" w:color="auto"/>
              <w:left w:val="single" w:sz="4" w:space="0" w:color="auto"/>
              <w:bottom w:val="single" w:sz="4" w:space="0" w:color="auto"/>
              <w:right w:val="single" w:sz="4" w:space="0" w:color="auto"/>
            </w:tcBorders>
            <w:hideMark/>
          </w:tcPr>
          <w:p w14:paraId="04225DFC" w14:textId="77777777" w:rsidR="00F958C1" w:rsidRPr="004C216B" w:rsidRDefault="00F958C1">
            <w:pPr>
              <w:jc w:val="center"/>
              <w:rPr>
                <w:noProof/>
                <w:color w:val="000000"/>
                <w:sz w:val="20"/>
                <w:szCs w:val="20"/>
                <w:lang w:val="ro-RO"/>
              </w:rPr>
            </w:pPr>
            <w:r w:rsidRPr="004C216B">
              <w:rPr>
                <w:noProof/>
                <w:color w:val="000000"/>
                <w:sz w:val="20"/>
                <w:szCs w:val="20"/>
                <w:lang w:val="ro-RO"/>
              </w:rPr>
              <w:t>5</w:t>
            </w:r>
          </w:p>
        </w:tc>
        <w:tc>
          <w:tcPr>
            <w:tcW w:w="2115" w:type="dxa"/>
            <w:tcBorders>
              <w:top w:val="single" w:sz="4" w:space="0" w:color="auto"/>
              <w:left w:val="single" w:sz="4" w:space="0" w:color="auto"/>
              <w:bottom w:val="single" w:sz="4" w:space="0" w:color="auto"/>
              <w:right w:val="single" w:sz="4" w:space="0" w:color="auto"/>
            </w:tcBorders>
            <w:hideMark/>
          </w:tcPr>
          <w:p w14:paraId="357C35C2" w14:textId="77777777" w:rsidR="00F958C1" w:rsidRPr="004C216B" w:rsidRDefault="00F958C1">
            <w:pPr>
              <w:jc w:val="both"/>
              <w:rPr>
                <w:noProof/>
                <w:color w:val="000000"/>
                <w:sz w:val="20"/>
                <w:szCs w:val="20"/>
                <w:lang w:val="ro-RO"/>
              </w:rPr>
            </w:pPr>
            <w:r w:rsidRPr="004C216B">
              <w:rPr>
                <w:noProof/>
                <w:color w:val="000000"/>
                <w:sz w:val="20"/>
                <w:szCs w:val="20"/>
                <w:lang w:val="ro-RO"/>
              </w:rPr>
              <w:t>Asigurarea calităţii energiei furnizate</w:t>
            </w:r>
          </w:p>
        </w:tc>
        <w:tc>
          <w:tcPr>
            <w:tcW w:w="4350" w:type="dxa"/>
            <w:tcBorders>
              <w:top w:val="single" w:sz="4" w:space="0" w:color="auto"/>
              <w:left w:val="single" w:sz="4" w:space="0" w:color="auto"/>
              <w:bottom w:val="single" w:sz="4" w:space="0" w:color="auto"/>
              <w:right w:val="single" w:sz="4" w:space="0" w:color="auto"/>
            </w:tcBorders>
            <w:hideMark/>
          </w:tcPr>
          <w:p w14:paraId="79272991" w14:textId="77777777" w:rsidR="00F958C1" w:rsidRPr="004C216B" w:rsidRDefault="00F958C1">
            <w:pPr>
              <w:jc w:val="both"/>
              <w:rPr>
                <w:noProof/>
                <w:color w:val="000000"/>
                <w:sz w:val="20"/>
                <w:szCs w:val="20"/>
                <w:lang w:val="ro-RO"/>
              </w:rPr>
            </w:pPr>
            <w:r w:rsidRPr="004C216B">
              <w:rPr>
                <w:noProof/>
                <w:color w:val="000000"/>
                <w:sz w:val="20"/>
                <w:szCs w:val="20"/>
                <w:lang w:val="ro-RO"/>
              </w:rPr>
              <w:t xml:space="preserve"> Transmiterea către operatorii de distribuţie de explicaţii privind calitatea curbei de tensiune şi de solicitări privind monitorizarea principalilor parametri de calitate</w:t>
            </w:r>
          </w:p>
        </w:tc>
        <w:tc>
          <w:tcPr>
            <w:tcW w:w="3245" w:type="dxa"/>
            <w:tcBorders>
              <w:top w:val="single" w:sz="4" w:space="0" w:color="auto"/>
              <w:left w:val="single" w:sz="4" w:space="0" w:color="auto"/>
              <w:bottom w:val="single" w:sz="4" w:space="0" w:color="auto"/>
              <w:right w:val="single" w:sz="4" w:space="0" w:color="auto"/>
            </w:tcBorders>
            <w:hideMark/>
          </w:tcPr>
          <w:p w14:paraId="6E729490" w14:textId="77777777" w:rsidR="00F958C1" w:rsidRPr="004C216B" w:rsidRDefault="00F958C1">
            <w:pPr>
              <w:jc w:val="both"/>
              <w:rPr>
                <w:noProof/>
                <w:color w:val="000000"/>
                <w:sz w:val="20"/>
                <w:szCs w:val="20"/>
                <w:lang w:val="ro-RO"/>
              </w:rPr>
            </w:pPr>
            <w:r w:rsidRPr="004C216B">
              <w:rPr>
                <w:noProof/>
                <w:color w:val="000000"/>
                <w:sz w:val="20"/>
                <w:szCs w:val="20"/>
                <w:lang w:val="ro-RO"/>
              </w:rPr>
              <w:t xml:space="preserve"> Transmiterea de solicitǎri cǎtre operatorii de distribuţie pentru montarea de analizatoare de calitate şi analiza rezultatelor monitorizării  </w:t>
            </w:r>
          </w:p>
        </w:tc>
      </w:tr>
      <w:tr w:rsidR="00F958C1" w:rsidRPr="004C216B" w14:paraId="6036D535" w14:textId="77777777" w:rsidTr="004C216B">
        <w:trPr>
          <w:trHeight w:val="751"/>
        </w:trPr>
        <w:tc>
          <w:tcPr>
            <w:tcW w:w="885" w:type="dxa"/>
            <w:tcBorders>
              <w:top w:val="single" w:sz="4" w:space="0" w:color="auto"/>
              <w:left w:val="single" w:sz="4" w:space="0" w:color="auto"/>
              <w:bottom w:val="single" w:sz="4" w:space="0" w:color="auto"/>
              <w:right w:val="single" w:sz="4" w:space="0" w:color="auto"/>
            </w:tcBorders>
            <w:hideMark/>
          </w:tcPr>
          <w:p w14:paraId="5033BC1E" w14:textId="77777777" w:rsidR="00F958C1" w:rsidRPr="004C216B" w:rsidRDefault="00F958C1">
            <w:pPr>
              <w:jc w:val="center"/>
              <w:rPr>
                <w:noProof/>
                <w:color w:val="000000"/>
                <w:sz w:val="20"/>
                <w:szCs w:val="20"/>
                <w:lang w:val="ro-RO"/>
              </w:rPr>
            </w:pPr>
            <w:r w:rsidRPr="004C216B">
              <w:rPr>
                <w:noProof/>
                <w:color w:val="000000"/>
                <w:sz w:val="20"/>
                <w:szCs w:val="20"/>
                <w:lang w:val="ro-RO"/>
              </w:rPr>
              <w:t>6</w:t>
            </w:r>
          </w:p>
        </w:tc>
        <w:tc>
          <w:tcPr>
            <w:tcW w:w="2115" w:type="dxa"/>
            <w:tcBorders>
              <w:top w:val="single" w:sz="4" w:space="0" w:color="auto"/>
              <w:left w:val="single" w:sz="4" w:space="0" w:color="auto"/>
              <w:bottom w:val="single" w:sz="4" w:space="0" w:color="auto"/>
              <w:right w:val="single" w:sz="4" w:space="0" w:color="auto"/>
            </w:tcBorders>
            <w:hideMark/>
          </w:tcPr>
          <w:p w14:paraId="6BC4B43F" w14:textId="77777777" w:rsidR="00F958C1" w:rsidRPr="004C216B" w:rsidRDefault="00F958C1">
            <w:pPr>
              <w:jc w:val="both"/>
              <w:rPr>
                <w:noProof/>
                <w:color w:val="000000"/>
                <w:sz w:val="20"/>
                <w:szCs w:val="20"/>
                <w:lang w:val="ro-RO"/>
              </w:rPr>
            </w:pPr>
            <w:r w:rsidRPr="004C216B">
              <w:rPr>
                <w:noProof/>
                <w:color w:val="000000"/>
                <w:sz w:val="20"/>
                <w:szCs w:val="20"/>
                <w:lang w:val="ro-RO"/>
              </w:rPr>
              <w:t>Funcţionarea grupurilor de măsurare</w:t>
            </w:r>
          </w:p>
        </w:tc>
        <w:tc>
          <w:tcPr>
            <w:tcW w:w="4350" w:type="dxa"/>
            <w:tcBorders>
              <w:top w:val="single" w:sz="4" w:space="0" w:color="auto"/>
              <w:left w:val="single" w:sz="4" w:space="0" w:color="auto"/>
              <w:bottom w:val="single" w:sz="4" w:space="0" w:color="auto"/>
              <w:right w:val="single" w:sz="4" w:space="0" w:color="auto"/>
            </w:tcBorders>
            <w:hideMark/>
          </w:tcPr>
          <w:p w14:paraId="7443BD8F" w14:textId="77777777" w:rsidR="00F958C1" w:rsidRPr="004C216B" w:rsidRDefault="00F958C1">
            <w:pPr>
              <w:jc w:val="both"/>
              <w:rPr>
                <w:noProof/>
                <w:color w:val="000000"/>
                <w:sz w:val="20"/>
                <w:szCs w:val="20"/>
                <w:lang w:val="ro-RO"/>
              </w:rPr>
            </w:pPr>
            <w:r w:rsidRPr="004C216B">
              <w:rPr>
                <w:noProof/>
                <w:color w:val="000000"/>
                <w:sz w:val="20"/>
                <w:szCs w:val="20"/>
                <w:lang w:val="ro-RO"/>
              </w:rPr>
              <w:t>Intervenții scrise către operatorii de distribuție în vederea verificării grupurilor de măsurare</w:t>
            </w:r>
          </w:p>
        </w:tc>
        <w:tc>
          <w:tcPr>
            <w:tcW w:w="3245" w:type="dxa"/>
            <w:tcBorders>
              <w:top w:val="single" w:sz="4" w:space="0" w:color="auto"/>
              <w:left w:val="single" w:sz="4" w:space="0" w:color="auto"/>
              <w:bottom w:val="single" w:sz="4" w:space="0" w:color="auto"/>
              <w:right w:val="single" w:sz="4" w:space="0" w:color="auto"/>
            </w:tcBorders>
            <w:hideMark/>
          </w:tcPr>
          <w:p w14:paraId="65CC0DB5" w14:textId="7A5BE2EA" w:rsidR="00F958C1" w:rsidRPr="004C216B" w:rsidRDefault="00F958C1">
            <w:pPr>
              <w:jc w:val="both"/>
              <w:rPr>
                <w:noProof/>
                <w:color w:val="000000"/>
                <w:sz w:val="20"/>
                <w:szCs w:val="20"/>
                <w:lang w:val="ro-RO"/>
              </w:rPr>
            </w:pPr>
            <w:r w:rsidRPr="004C216B">
              <w:rPr>
                <w:noProof/>
                <w:color w:val="000000"/>
                <w:sz w:val="20"/>
                <w:szCs w:val="20"/>
                <w:lang w:val="ro-RO"/>
              </w:rPr>
              <w:t>Transmiterea de solicitǎri cǎtre operatorii de distribuţie pentru verificarea grupurilor de măsurare a energiei electrice pe teren</w:t>
            </w:r>
            <w:r w:rsidR="004C216B" w:rsidRPr="004C216B">
              <w:rPr>
                <w:noProof/>
                <w:color w:val="000000"/>
                <w:sz w:val="20"/>
                <w:szCs w:val="20"/>
                <w:lang w:val="ro-RO"/>
              </w:rPr>
              <w:t xml:space="preserve"> şi de remediere a telecitirii</w:t>
            </w:r>
            <w:r w:rsidRPr="004C216B">
              <w:rPr>
                <w:noProof/>
                <w:color w:val="000000"/>
                <w:sz w:val="20"/>
                <w:szCs w:val="20"/>
                <w:lang w:val="ro-RO"/>
              </w:rPr>
              <w:t xml:space="preserve">, comunicarea </w:t>
            </w:r>
            <w:r w:rsidR="00044471">
              <w:rPr>
                <w:noProof/>
                <w:color w:val="000000"/>
                <w:sz w:val="20"/>
                <w:szCs w:val="20"/>
                <w:lang w:val="ro-RO"/>
              </w:rPr>
              <w:t xml:space="preserve">către clienţi a </w:t>
            </w:r>
            <w:r w:rsidRPr="004C216B">
              <w:rPr>
                <w:noProof/>
                <w:color w:val="000000"/>
                <w:sz w:val="20"/>
                <w:szCs w:val="20"/>
                <w:lang w:val="ro-RO"/>
              </w:rPr>
              <w:t xml:space="preserve">documentelor întocmite de operatorul de distribuţie </w:t>
            </w:r>
            <w:r w:rsidR="00044471">
              <w:rPr>
                <w:noProof/>
                <w:color w:val="000000"/>
                <w:sz w:val="20"/>
                <w:szCs w:val="20"/>
                <w:lang w:val="ro-RO"/>
              </w:rPr>
              <w:t>ca urmare a</w:t>
            </w:r>
            <w:r w:rsidRPr="004C216B">
              <w:rPr>
                <w:noProof/>
                <w:color w:val="000000"/>
                <w:sz w:val="20"/>
                <w:szCs w:val="20"/>
                <w:lang w:val="ro-RO"/>
              </w:rPr>
              <w:t xml:space="preserve"> verific</w:t>
            </w:r>
            <w:r w:rsidR="00044471">
              <w:rPr>
                <w:noProof/>
                <w:color w:val="000000"/>
                <w:sz w:val="20"/>
                <w:szCs w:val="20"/>
                <w:lang w:val="ro-RO"/>
              </w:rPr>
              <w:t xml:space="preserve">ării </w:t>
            </w:r>
            <w:r w:rsidRPr="004C216B">
              <w:rPr>
                <w:noProof/>
                <w:color w:val="000000"/>
                <w:sz w:val="20"/>
                <w:szCs w:val="20"/>
                <w:lang w:val="ro-RO"/>
              </w:rPr>
              <w:t xml:space="preserve">grupurilor de mǎsurare pe teren şi </w:t>
            </w:r>
            <w:r w:rsidR="00044471">
              <w:rPr>
                <w:noProof/>
                <w:color w:val="000000"/>
                <w:sz w:val="20"/>
                <w:szCs w:val="20"/>
                <w:lang w:val="ro-RO"/>
              </w:rPr>
              <w:t xml:space="preserve">explicarea </w:t>
            </w:r>
            <w:r w:rsidRPr="004C216B">
              <w:rPr>
                <w:noProof/>
                <w:color w:val="000000"/>
                <w:sz w:val="20"/>
                <w:szCs w:val="20"/>
                <w:lang w:val="ro-RO"/>
              </w:rPr>
              <w:t>temeiul</w:t>
            </w:r>
            <w:r w:rsidR="00044471">
              <w:rPr>
                <w:noProof/>
                <w:color w:val="000000"/>
                <w:sz w:val="20"/>
                <w:szCs w:val="20"/>
                <w:lang w:val="ro-RO"/>
              </w:rPr>
              <w:t>ui</w:t>
            </w:r>
            <w:r w:rsidRPr="004C216B">
              <w:rPr>
                <w:noProof/>
                <w:color w:val="000000"/>
                <w:sz w:val="20"/>
                <w:szCs w:val="20"/>
                <w:lang w:val="ro-RO"/>
              </w:rPr>
              <w:t xml:space="preserve"> recalculărilor aferente</w:t>
            </w:r>
            <w:r w:rsidR="00044471">
              <w:rPr>
                <w:noProof/>
                <w:color w:val="000000"/>
                <w:sz w:val="20"/>
                <w:szCs w:val="20"/>
                <w:lang w:val="ro-RO"/>
              </w:rPr>
              <w:t xml:space="preserve"> verificărilor.</w:t>
            </w:r>
          </w:p>
        </w:tc>
      </w:tr>
      <w:tr w:rsidR="00F958C1" w:rsidRPr="004C216B" w14:paraId="3F096A3E" w14:textId="77777777" w:rsidTr="004C216B">
        <w:trPr>
          <w:trHeight w:val="727"/>
        </w:trPr>
        <w:tc>
          <w:tcPr>
            <w:tcW w:w="885" w:type="dxa"/>
            <w:tcBorders>
              <w:top w:val="single" w:sz="4" w:space="0" w:color="auto"/>
              <w:left w:val="single" w:sz="8" w:space="0" w:color="333333"/>
              <w:bottom w:val="single" w:sz="8" w:space="0" w:color="333333"/>
              <w:right w:val="single" w:sz="8" w:space="0" w:color="333333"/>
            </w:tcBorders>
            <w:hideMark/>
          </w:tcPr>
          <w:p w14:paraId="329E4725" w14:textId="77777777" w:rsidR="00F958C1" w:rsidRPr="004C216B" w:rsidRDefault="00F958C1">
            <w:pPr>
              <w:jc w:val="center"/>
              <w:rPr>
                <w:noProof/>
                <w:color w:val="000000"/>
                <w:sz w:val="20"/>
                <w:szCs w:val="20"/>
                <w:lang w:val="ro-RO"/>
              </w:rPr>
            </w:pPr>
            <w:r w:rsidRPr="004C216B">
              <w:rPr>
                <w:noProof/>
                <w:color w:val="000000"/>
                <w:sz w:val="20"/>
                <w:szCs w:val="20"/>
                <w:lang w:val="ro-RO"/>
              </w:rPr>
              <w:t>7</w:t>
            </w:r>
          </w:p>
        </w:tc>
        <w:tc>
          <w:tcPr>
            <w:tcW w:w="2115" w:type="dxa"/>
            <w:tcBorders>
              <w:top w:val="single" w:sz="4" w:space="0" w:color="auto"/>
              <w:left w:val="nil"/>
              <w:bottom w:val="single" w:sz="8" w:space="0" w:color="333333"/>
              <w:right w:val="single" w:sz="8" w:space="0" w:color="333333"/>
            </w:tcBorders>
            <w:hideMark/>
          </w:tcPr>
          <w:p w14:paraId="7D1C17B3" w14:textId="77777777" w:rsidR="00F958C1" w:rsidRPr="004C216B" w:rsidRDefault="00F958C1">
            <w:pPr>
              <w:jc w:val="both"/>
              <w:rPr>
                <w:noProof/>
                <w:color w:val="000000"/>
                <w:sz w:val="20"/>
                <w:szCs w:val="20"/>
                <w:lang w:val="ro-RO"/>
              </w:rPr>
            </w:pPr>
            <w:r w:rsidRPr="004C216B">
              <w:rPr>
                <w:noProof/>
                <w:color w:val="000000"/>
                <w:sz w:val="20"/>
                <w:szCs w:val="20"/>
                <w:lang w:val="ro-RO"/>
              </w:rPr>
              <w:t>Acordarea dreptului de schimbare a furnizorului</w:t>
            </w:r>
          </w:p>
        </w:tc>
        <w:tc>
          <w:tcPr>
            <w:tcW w:w="4350" w:type="dxa"/>
            <w:tcBorders>
              <w:top w:val="single" w:sz="4" w:space="0" w:color="auto"/>
              <w:left w:val="nil"/>
              <w:bottom w:val="single" w:sz="8" w:space="0" w:color="333333"/>
              <w:right w:val="single" w:sz="8" w:space="0" w:color="333333"/>
            </w:tcBorders>
            <w:hideMark/>
          </w:tcPr>
          <w:p w14:paraId="39C6363F" w14:textId="77777777" w:rsidR="00F958C1" w:rsidRPr="004C216B" w:rsidRDefault="00F958C1">
            <w:pPr>
              <w:jc w:val="both"/>
              <w:rPr>
                <w:noProof/>
                <w:color w:val="000000"/>
                <w:sz w:val="20"/>
                <w:szCs w:val="20"/>
                <w:lang w:val="ro-RO"/>
              </w:rPr>
            </w:pPr>
            <w:r w:rsidRPr="004C216B">
              <w:rPr>
                <w:noProof/>
                <w:color w:val="000000"/>
                <w:sz w:val="20"/>
                <w:szCs w:val="20"/>
                <w:lang w:val="ro-RO"/>
              </w:rPr>
              <w:t>Nu este cazul (nu au existat plângeri ale clienţilor finali de energie electrică privind această categorie).</w:t>
            </w:r>
          </w:p>
        </w:tc>
        <w:tc>
          <w:tcPr>
            <w:tcW w:w="3245" w:type="dxa"/>
            <w:tcBorders>
              <w:top w:val="single" w:sz="4" w:space="0" w:color="auto"/>
              <w:left w:val="nil"/>
              <w:bottom w:val="single" w:sz="8" w:space="0" w:color="333333"/>
              <w:right w:val="single" w:sz="8" w:space="0" w:color="333333"/>
            </w:tcBorders>
            <w:hideMark/>
          </w:tcPr>
          <w:p w14:paraId="041BF16C" w14:textId="77777777" w:rsidR="00F958C1" w:rsidRPr="004C216B" w:rsidRDefault="00F958C1">
            <w:pPr>
              <w:jc w:val="both"/>
              <w:rPr>
                <w:noProof/>
                <w:color w:val="000000"/>
                <w:sz w:val="20"/>
                <w:szCs w:val="20"/>
                <w:lang w:val="ro-RO"/>
              </w:rPr>
            </w:pPr>
            <w:r w:rsidRPr="004C216B">
              <w:rPr>
                <w:noProof/>
                <w:color w:val="000000"/>
                <w:sz w:val="20"/>
                <w:szCs w:val="20"/>
                <w:lang w:val="ro-RO"/>
              </w:rPr>
              <w:t>Nu este cazul (nu au existat plângeri ale clienţilor finali de energie electrică privind această categorie).</w:t>
            </w:r>
          </w:p>
        </w:tc>
      </w:tr>
      <w:tr w:rsidR="00F958C1" w:rsidRPr="004C216B" w14:paraId="25ACF454" w14:textId="77777777" w:rsidTr="004C216B">
        <w:trPr>
          <w:trHeight w:val="892"/>
        </w:trPr>
        <w:tc>
          <w:tcPr>
            <w:tcW w:w="885" w:type="dxa"/>
            <w:tcBorders>
              <w:top w:val="nil"/>
              <w:left w:val="single" w:sz="8" w:space="0" w:color="333333"/>
              <w:bottom w:val="single" w:sz="8" w:space="0" w:color="333333"/>
              <w:right w:val="single" w:sz="8" w:space="0" w:color="333333"/>
            </w:tcBorders>
            <w:hideMark/>
          </w:tcPr>
          <w:p w14:paraId="673D943A" w14:textId="77777777" w:rsidR="00F958C1" w:rsidRPr="004C216B" w:rsidRDefault="00F958C1">
            <w:pPr>
              <w:jc w:val="center"/>
              <w:rPr>
                <w:noProof/>
                <w:color w:val="000000"/>
                <w:sz w:val="20"/>
                <w:szCs w:val="20"/>
                <w:lang w:val="ro-RO"/>
              </w:rPr>
            </w:pPr>
            <w:r w:rsidRPr="004C216B">
              <w:rPr>
                <w:noProof/>
                <w:color w:val="000000"/>
                <w:sz w:val="20"/>
                <w:szCs w:val="20"/>
                <w:lang w:val="ro-RO"/>
              </w:rPr>
              <w:lastRenderedPageBreak/>
              <w:t>8</w:t>
            </w:r>
          </w:p>
        </w:tc>
        <w:tc>
          <w:tcPr>
            <w:tcW w:w="2115" w:type="dxa"/>
            <w:tcBorders>
              <w:top w:val="nil"/>
              <w:left w:val="nil"/>
              <w:bottom w:val="single" w:sz="8" w:space="0" w:color="333333"/>
              <w:right w:val="single" w:sz="8" w:space="0" w:color="333333"/>
            </w:tcBorders>
            <w:hideMark/>
          </w:tcPr>
          <w:p w14:paraId="406C6EC1" w14:textId="77777777" w:rsidR="00F958C1" w:rsidRPr="004C216B" w:rsidRDefault="00F958C1">
            <w:pPr>
              <w:jc w:val="both"/>
              <w:rPr>
                <w:noProof/>
                <w:color w:val="000000"/>
                <w:sz w:val="20"/>
                <w:szCs w:val="20"/>
                <w:lang w:val="ro-RO"/>
              </w:rPr>
            </w:pPr>
            <w:r w:rsidRPr="004C216B">
              <w:rPr>
                <w:noProof/>
                <w:color w:val="000000"/>
                <w:sz w:val="20"/>
                <w:szCs w:val="20"/>
                <w:lang w:val="ro-RO"/>
              </w:rPr>
              <w:t>Informarea clienţilor finali în conformitate cu cerinţele legislaţiei în vigoare</w:t>
            </w:r>
          </w:p>
        </w:tc>
        <w:tc>
          <w:tcPr>
            <w:tcW w:w="4350" w:type="dxa"/>
            <w:tcBorders>
              <w:top w:val="nil"/>
              <w:left w:val="nil"/>
              <w:bottom w:val="single" w:sz="8" w:space="0" w:color="333333"/>
              <w:right w:val="single" w:sz="8" w:space="0" w:color="333333"/>
            </w:tcBorders>
            <w:hideMark/>
          </w:tcPr>
          <w:p w14:paraId="1AE1BB5B" w14:textId="77777777" w:rsidR="00F958C1" w:rsidRPr="004C216B" w:rsidRDefault="00F958C1">
            <w:pPr>
              <w:jc w:val="both"/>
              <w:rPr>
                <w:noProof/>
                <w:color w:val="000000"/>
                <w:sz w:val="20"/>
                <w:szCs w:val="20"/>
                <w:lang w:val="ro-RO"/>
              </w:rPr>
            </w:pPr>
            <w:r w:rsidRPr="004C216B">
              <w:rPr>
                <w:noProof/>
                <w:color w:val="000000"/>
                <w:sz w:val="20"/>
                <w:szCs w:val="20"/>
                <w:lang w:val="ro-RO"/>
              </w:rPr>
              <w:t>Nu este cazul (nu au existat plângeri ale clienţilor finali de energie electrică privind această categorie).</w:t>
            </w:r>
          </w:p>
        </w:tc>
        <w:tc>
          <w:tcPr>
            <w:tcW w:w="3245" w:type="dxa"/>
            <w:tcBorders>
              <w:top w:val="nil"/>
              <w:left w:val="nil"/>
              <w:bottom w:val="single" w:sz="8" w:space="0" w:color="333333"/>
              <w:right w:val="single" w:sz="8" w:space="0" w:color="333333"/>
            </w:tcBorders>
            <w:hideMark/>
          </w:tcPr>
          <w:p w14:paraId="60DD5258" w14:textId="77777777" w:rsidR="00F958C1" w:rsidRPr="004C216B" w:rsidRDefault="00F958C1">
            <w:pPr>
              <w:jc w:val="both"/>
              <w:rPr>
                <w:noProof/>
                <w:color w:val="000000"/>
                <w:sz w:val="20"/>
                <w:szCs w:val="20"/>
                <w:lang w:val="ro-RO"/>
              </w:rPr>
            </w:pPr>
            <w:r w:rsidRPr="004C216B">
              <w:rPr>
                <w:noProof/>
                <w:color w:val="000000"/>
                <w:sz w:val="20"/>
                <w:szCs w:val="20"/>
                <w:lang w:val="ro-RO"/>
              </w:rPr>
              <w:t>Nu este cazul (nu au existat plângeri ale clienţilor finali de energie electrică privind această categorie).</w:t>
            </w:r>
          </w:p>
        </w:tc>
      </w:tr>
      <w:tr w:rsidR="00F958C1" w:rsidRPr="004C216B" w14:paraId="5B3DE713" w14:textId="77777777" w:rsidTr="004C216B">
        <w:trPr>
          <w:trHeight w:val="892"/>
        </w:trPr>
        <w:tc>
          <w:tcPr>
            <w:tcW w:w="885" w:type="dxa"/>
            <w:tcBorders>
              <w:top w:val="nil"/>
              <w:left w:val="single" w:sz="8" w:space="0" w:color="333333"/>
              <w:bottom w:val="single" w:sz="8" w:space="0" w:color="333333"/>
              <w:right w:val="single" w:sz="8" w:space="0" w:color="333333"/>
            </w:tcBorders>
            <w:hideMark/>
          </w:tcPr>
          <w:p w14:paraId="772605BE" w14:textId="77777777" w:rsidR="00F958C1" w:rsidRPr="004C216B" w:rsidRDefault="00F958C1">
            <w:pPr>
              <w:jc w:val="center"/>
              <w:rPr>
                <w:noProof/>
                <w:color w:val="000000"/>
                <w:sz w:val="20"/>
                <w:szCs w:val="20"/>
                <w:lang w:val="ro-RO"/>
              </w:rPr>
            </w:pPr>
            <w:r w:rsidRPr="004C216B">
              <w:rPr>
                <w:noProof/>
                <w:color w:val="000000"/>
                <w:sz w:val="20"/>
                <w:szCs w:val="20"/>
                <w:lang w:val="ro-RO"/>
              </w:rPr>
              <w:t>9</w:t>
            </w:r>
          </w:p>
        </w:tc>
        <w:tc>
          <w:tcPr>
            <w:tcW w:w="2115" w:type="dxa"/>
            <w:tcBorders>
              <w:top w:val="nil"/>
              <w:left w:val="nil"/>
              <w:bottom w:val="single" w:sz="8" w:space="0" w:color="333333"/>
              <w:right w:val="single" w:sz="8" w:space="0" w:color="333333"/>
            </w:tcBorders>
            <w:hideMark/>
          </w:tcPr>
          <w:p w14:paraId="08B731F4" w14:textId="77777777" w:rsidR="00F958C1" w:rsidRPr="004C216B" w:rsidRDefault="00F958C1">
            <w:pPr>
              <w:jc w:val="both"/>
              <w:rPr>
                <w:noProof/>
                <w:color w:val="000000"/>
                <w:sz w:val="20"/>
                <w:szCs w:val="20"/>
                <w:lang w:val="ro-RO"/>
              </w:rPr>
            </w:pPr>
            <w:r w:rsidRPr="004C216B">
              <w:rPr>
                <w:noProof/>
                <w:color w:val="000000"/>
                <w:sz w:val="20"/>
                <w:szCs w:val="20"/>
                <w:lang w:val="ro-RO"/>
              </w:rPr>
              <w:t>Rezolvarea plângerilor la adresa furnizorului, formulate de clienţii finali cu privire la nerespectarea legislaţiei în vigoare</w:t>
            </w:r>
          </w:p>
        </w:tc>
        <w:tc>
          <w:tcPr>
            <w:tcW w:w="4350" w:type="dxa"/>
            <w:tcBorders>
              <w:top w:val="nil"/>
              <w:left w:val="nil"/>
              <w:bottom w:val="single" w:sz="8" w:space="0" w:color="333333"/>
              <w:right w:val="single" w:sz="8" w:space="0" w:color="333333"/>
            </w:tcBorders>
            <w:hideMark/>
          </w:tcPr>
          <w:p w14:paraId="77040EB7" w14:textId="77777777" w:rsidR="00F958C1" w:rsidRPr="004C216B" w:rsidRDefault="00F958C1">
            <w:pPr>
              <w:jc w:val="both"/>
              <w:rPr>
                <w:noProof/>
                <w:color w:val="000000"/>
                <w:sz w:val="20"/>
                <w:szCs w:val="20"/>
                <w:lang w:val="ro-RO"/>
              </w:rPr>
            </w:pPr>
            <w:r w:rsidRPr="004C216B">
              <w:rPr>
                <w:noProof/>
                <w:color w:val="000000"/>
                <w:sz w:val="20"/>
                <w:szCs w:val="20"/>
                <w:lang w:val="ro-RO"/>
              </w:rPr>
              <w:t>Nu este cazul (nu au existat plângeri ale clienţilor finali de energie electrică privind această categorie).</w:t>
            </w:r>
          </w:p>
        </w:tc>
        <w:tc>
          <w:tcPr>
            <w:tcW w:w="3245" w:type="dxa"/>
            <w:tcBorders>
              <w:top w:val="nil"/>
              <w:left w:val="nil"/>
              <w:bottom w:val="single" w:sz="8" w:space="0" w:color="333333"/>
              <w:right w:val="single" w:sz="8" w:space="0" w:color="333333"/>
            </w:tcBorders>
            <w:hideMark/>
          </w:tcPr>
          <w:p w14:paraId="71B581B5" w14:textId="77777777" w:rsidR="00F958C1" w:rsidRPr="004C216B" w:rsidRDefault="00F958C1">
            <w:pPr>
              <w:jc w:val="both"/>
              <w:rPr>
                <w:noProof/>
                <w:color w:val="000000"/>
                <w:sz w:val="20"/>
                <w:szCs w:val="20"/>
                <w:lang w:val="ro-RO"/>
              </w:rPr>
            </w:pPr>
            <w:r w:rsidRPr="004C216B">
              <w:rPr>
                <w:noProof/>
                <w:color w:val="000000"/>
                <w:sz w:val="20"/>
                <w:szCs w:val="20"/>
                <w:lang w:val="ro-RO"/>
              </w:rPr>
              <w:t>Nu este cazul (nu au existat plângeri ale clienţilor finali de energie electrică privind această categorie).</w:t>
            </w:r>
          </w:p>
        </w:tc>
      </w:tr>
      <w:tr w:rsidR="00F958C1" w14:paraId="4D954A29" w14:textId="77777777" w:rsidTr="004C216B">
        <w:trPr>
          <w:trHeight w:val="892"/>
        </w:trPr>
        <w:tc>
          <w:tcPr>
            <w:tcW w:w="885" w:type="dxa"/>
            <w:tcBorders>
              <w:top w:val="nil"/>
              <w:left w:val="single" w:sz="8" w:space="0" w:color="333333"/>
              <w:bottom w:val="single" w:sz="8" w:space="0" w:color="333333"/>
              <w:right w:val="single" w:sz="8" w:space="0" w:color="333333"/>
            </w:tcBorders>
            <w:hideMark/>
          </w:tcPr>
          <w:p w14:paraId="70D6BA83" w14:textId="77777777" w:rsidR="00F958C1" w:rsidRPr="004C216B" w:rsidRDefault="00F958C1">
            <w:pPr>
              <w:jc w:val="center"/>
              <w:rPr>
                <w:noProof/>
                <w:color w:val="000000"/>
                <w:sz w:val="20"/>
                <w:szCs w:val="20"/>
                <w:lang w:val="ro-RO"/>
              </w:rPr>
            </w:pPr>
            <w:r w:rsidRPr="004C216B">
              <w:rPr>
                <w:noProof/>
                <w:color w:val="000000"/>
                <w:sz w:val="20"/>
                <w:szCs w:val="20"/>
                <w:lang w:val="ro-RO"/>
              </w:rPr>
              <w:t>10</w:t>
            </w:r>
          </w:p>
        </w:tc>
        <w:tc>
          <w:tcPr>
            <w:tcW w:w="2115" w:type="dxa"/>
            <w:tcBorders>
              <w:top w:val="nil"/>
              <w:left w:val="nil"/>
              <w:bottom w:val="single" w:sz="8" w:space="0" w:color="333333"/>
              <w:right w:val="single" w:sz="8" w:space="0" w:color="333333"/>
            </w:tcBorders>
            <w:hideMark/>
          </w:tcPr>
          <w:p w14:paraId="78BE2208" w14:textId="77777777" w:rsidR="00F958C1" w:rsidRPr="004C216B" w:rsidRDefault="00F958C1">
            <w:pPr>
              <w:jc w:val="both"/>
              <w:rPr>
                <w:noProof/>
                <w:color w:val="000000"/>
                <w:sz w:val="20"/>
                <w:szCs w:val="20"/>
                <w:lang w:val="ro-RO"/>
              </w:rPr>
            </w:pPr>
            <w:r w:rsidRPr="004C216B">
              <w:rPr>
                <w:noProof/>
                <w:color w:val="000000"/>
                <w:sz w:val="20"/>
                <w:szCs w:val="20"/>
                <w:lang w:val="ro-RO"/>
              </w:rPr>
              <w:t>Rezolvarea altor plângeri ale clienţilor finali</w:t>
            </w:r>
          </w:p>
        </w:tc>
        <w:tc>
          <w:tcPr>
            <w:tcW w:w="4350" w:type="dxa"/>
            <w:tcBorders>
              <w:top w:val="nil"/>
              <w:left w:val="nil"/>
              <w:bottom w:val="single" w:sz="8" w:space="0" w:color="333333"/>
              <w:right w:val="single" w:sz="8" w:space="0" w:color="333333"/>
            </w:tcBorders>
            <w:hideMark/>
          </w:tcPr>
          <w:p w14:paraId="312C8338" w14:textId="77777777" w:rsidR="00F958C1" w:rsidRPr="004C216B" w:rsidRDefault="00F958C1">
            <w:pPr>
              <w:jc w:val="both"/>
              <w:rPr>
                <w:noProof/>
                <w:color w:val="000000"/>
                <w:sz w:val="20"/>
                <w:szCs w:val="20"/>
                <w:lang w:val="ro-RO"/>
              </w:rPr>
            </w:pPr>
            <w:r w:rsidRPr="004C216B">
              <w:rPr>
                <w:noProof/>
                <w:color w:val="000000"/>
                <w:sz w:val="20"/>
                <w:szCs w:val="20"/>
                <w:lang w:val="ro-RO"/>
              </w:rPr>
              <w:t>Intervenții scrise / e-mail  către operatorii de distribuție şi informarea clienţilor finali privind legislaţia în vigoare</w:t>
            </w:r>
          </w:p>
        </w:tc>
        <w:tc>
          <w:tcPr>
            <w:tcW w:w="3245" w:type="dxa"/>
            <w:tcBorders>
              <w:top w:val="nil"/>
              <w:left w:val="nil"/>
              <w:bottom w:val="single" w:sz="8" w:space="0" w:color="333333"/>
              <w:right w:val="single" w:sz="8" w:space="0" w:color="333333"/>
            </w:tcBorders>
            <w:hideMark/>
          </w:tcPr>
          <w:p w14:paraId="13B2CDFE" w14:textId="33CB823B" w:rsidR="00F958C1" w:rsidRPr="00943E26" w:rsidRDefault="00943E26">
            <w:pPr>
              <w:jc w:val="both"/>
              <w:rPr>
                <w:noProof/>
                <w:color w:val="000000"/>
                <w:sz w:val="20"/>
                <w:szCs w:val="20"/>
              </w:rPr>
            </w:pPr>
            <w:r>
              <w:rPr>
                <w:noProof/>
                <w:color w:val="000000"/>
                <w:sz w:val="20"/>
                <w:szCs w:val="20"/>
                <w:lang w:val="ro-RO"/>
              </w:rPr>
              <w:t>E</w:t>
            </w:r>
            <w:r w:rsidR="004C216B" w:rsidRPr="004C216B">
              <w:rPr>
                <w:noProof/>
                <w:color w:val="000000"/>
                <w:sz w:val="20"/>
                <w:szCs w:val="20"/>
                <w:lang w:val="ro-RO"/>
              </w:rPr>
              <w:t>xplicarea modalităţii de reglementare a soldurilor rezultate în urma încetării contractelor de furnizare</w:t>
            </w:r>
            <w:r>
              <w:rPr>
                <w:noProof/>
                <w:color w:val="000000"/>
                <w:sz w:val="20"/>
                <w:szCs w:val="20"/>
                <w:lang w:val="ro-RO"/>
              </w:rPr>
              <w:t xml:space="preserve">, explicarea prevederilor legislative privind dreptul de folosinţă a spaţiului ce face obiectul locului de consum, solicitări către operatorii de distribuţie pentru comunicarea planurilor de montare de contoare smart meter, solicitări de întreruperi programate către operatorul de distribuţie pentru remedierea / mentenanţa instalaţiilor utilizatorului, solicitarea documentelor </w:t>
            </w:r>
            <w:r>
              <w:rPr>
                <w:noProof/>
                <w:color w:val="000000"/>
                <w:sz w:val="20"/>
                <w:szCs w:val="20"/>
              </w:rPr>
              <w:t>întocmite de operatorul de distribuţie la demontarea şi montarea contoarelor</w:t>
            </w:r>
          </w:p>
        </w:tc>
      </w:tr>
    </w:tbl>
    <w:p w14:paraId="734AEC45" w14:textId="77777777" w:rsidR="00F958C1" w:rsidRDefault="00F958C1" w:rsidP="00F958C1">
      <w:pPr>
        <w:jc w:val="both"/>
        <w:rPr>
          <w:noProof/>
          <w:color w:val="000000"/>
          <w:sz w:val="20"/>
          <w:szCs w:val="20"/>
          <w:lang w:val="ro-RO" w:eastAsia="en-GB"/>
        </w:rPr>
      </w:pPr>
    </w:p>
    <w:p w14:paraId="1C570A0E" w14:textId="77777777" w:rsidR="00F958C1" w:rsidRDefault="00F958C1" w:rsidP="00F958C1">
      <w:pPr>
        <w:jc w:val="both"/>
        <w:rPr>
          <w:noProof/>
          <w:color w:val="000000"/>
          <w:sz w:val="20"/>
          <w:szCs w:val="20"/>
          <w:lang w:val="ro-RO"/>
        </w:rPr>
      </w:pPr>
      <w:r>
        <w:rPr>
          <w:noProof/>
          <w:color w:val="000000"/>
          <w:sz w:val="20"/>
          <w:szCs w:val="20"/>
          <w:lang w:val="ro-RO"/>
        </w:rPr>
        <w:t xml:space="preserve"> </w:t>
      </w:r>
    </w:p>
    <w:p w14:paraId="52297FA5" w14:textId="77777777" w:rsidR="00F958C1" w:rsidRDefault="00F958C1" w:rsidP="00F958C1">
      <w:pPr>
        <w:jc w:val="both"/>
        <w:rPr>
          <w:noProof/>
          <w:color w:val="000000"/>
          <w:sz w:val="20"/>
          <w:szCs w:val="20"/>
          <w:lang w:val="ro-RO"/>
        </w:rPr>
      </w:pPr>
    </w:p>
    <w:p w14:paraId="1D12BE80" w14:textId="77777777" w:rsidR="00F958C1" w:rsidRDefault="00F958C1" w:rsidP="00F958C1"/>
    <w:p w14:paraId="1EC81F62" w14:textId="1431826B" w:rsidR="00340CD3" w:rsidRDefault="004A24FF" w:rsidP="00340CD3">
      <w:pPr>
        <w:jc w:val="both"/>
        <w:rPr>
          <w:rFonts w:eastAsia="Times New Roman"/>
          <w:sz w:val="20"/>
          <w:szCs w:val="20"/>
        </w:rPr>
      </w:pPr>
      <w:r>
        <w:rPr>
          <w:rFonts w:eastAsia="Calibri"/>
          <w:b/>
          <w:noProof/>
          <w:sz w:val="20"/>
          <w:szCs w:val="20"/>
          <w:lang w:val="ro-RO"/>
        </w:rPr>
        <w:t xml:space="preserve"> </w:t>
      </w:r>
    </w:p>
    <w:sectPr w:rsidR="00340CD3" w:rsidSect="0000141C">
      <w:headerReference w:type="default" r:id="rId6"/>
      <w:footerReference w:type="default" r:id="rId7"/>
      <w:pgSz w:w="11906" w:h="16838"/>
      <w:pgMar w:top="1440" w:right="1440" w:bottom="1440" w:left="1440" w:header="1296" w:footer="18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97BE" w14:textId="77777777" w:rsidR="00C5767D" w:rsidRDefault="00C5767D" w:rsidP="00851FED">
      <w:r>
        <w:separator/>
      </w:r>
    </w:p>
  </w:endnote>
  <w:endnote w:type="continuationSeparator" w:id="0">
    <w:p w14:paraId="63F7537F" w14:textId="77777777" w:rsidR="00C5767D" w:rsidRDefault="00C5767D" w:rsidP="0085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C244" w14:textId="48E0D176" w:rsidR="00C31F03" w:rsidRDefault="00521D11" w:rsidP="0000141C">
    <w:pPr>
      <w:pStyle w:val="Footer"/>
      <w:tabs>
        <w:tab w:val="clear" w:pos="9026"/>
      </w:tabs>
      <w:ind w:right="-1440"/>
    </w:pPr>
    <w:r>
      <w:t xml:space="preserve">                                                </w:t>
    </w:r>
    <w:r w:rsidR="00C31F03">
      <w:t xml:space="preserve">          </w:t>
    </w:r>
  </w:p>
  <w:p w14:paraId="7553EBB3" w14:textId="7EB87E52" w:rsidR="00521D11" w:rsidRDefault="00C31F03" w:rsidP="00CE2DB7">
    <w:pPr>
      <w:pStyle w:val="Footer"/>
      <w:tabs>
        <w:tab w:val="clear" w:pos="9026"/>
      </w:tabs>
      <w:ind w:left="-1418" w:right="-1440" w:firstLine="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698B" w14:textId="77777777" w:rsidR="00C5767D" w:rsidRDefault="00C5767D" w:rsidP="00851FED">
      <w:r>
        <w:separator/>
      </w:r>
    </w:p>
  </w:footnote>
  <w:footnote w:type="continuationSeparator" w:id="0">
    <w:p w14:paraId="3E05D75F" w14:textId="77777777" w:rsidR="00C5767D" w:rsidRDefault="00C5767D" w:rsidP="0085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1393" w14:textId="033F78C3" w:rsidR="00851FED" w:rsidRDefault="00851FED" w:rsidP="00851FED">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ED"/>
    <w:rsid w:val="0000141C"/>
    <w:rsid w:val="000366E1"/>
    <w:rsid w:val="00044471"/>
    <w:rsid w:val="00063207"/>
    <w:rsid w:val="001C3271"/>
    <w:rsid w:val="001F27E9"/>
    <w:rsid w:val="00263DD3"/>
    <w:rsid w:val="002D3E53"/>
    <w:rsid w:val="00331AF5"/>
    <w:rsid w:val="003409C2"/>
    <w:rsid w:val="00340CD3"/>
    <w:rsid w:val="00397D1F"/>
    <w:rsid w:val="004A24FF"/>
    <w:rsid w:val="004C216B"/>
    <w:rsid w:val="00521D11"/>
    <w:rsid w:val="005B053F"/>
    <w:rsid w:val="007179A3"/>
    <w:rsid w:val="00770921"/>
    <w:rsid w:val="007711F7"/>
    <w:rsid w:val="00851FED"/>
    <w:rsid w:val="00861BCA"/>
    <w:rsid w:val="0086574C"/>
    <w:rsid w:val="0088127A"/>
    <w:rsid w:val="00943E26"/>
    <w:rsid w:val="00C31F03"/>
    <w:rsid w:val="00C5767D"/>
    <w:rsid w:val="00CE2DB7"/>
    <w:rsid w:val="00D077C5"/>
    <w:rsid w:val="00D553D4"/>
    <w:rsid w:val="00D960E4"/>
    <w:rsid w:val="00DD34E4"/>
    <w:rsid w:val="00DF32A4"/>
    <w:rsid w:val="00E8639A"/>
    <w:rsid w:val="00E95614"/>
    <w:rsid w:val="00E96B5A"/>
    <w:rsid w:val="00EB3B58"/>
    <w:rsid w:val="00EE7A9F"/>
    <w:rsid w:val="00F9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2CBB"/>
  <w15:chartTrackingRefBased/>
  <w15:docId w15:val="{2999C438-BB9B-A648-AFED-223E0906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FED"/>
    <w:pPr>
      <w:tabs>
        <w:tab w:val="center" w:pos="4513"/>
        <w:tab w:val="right" w:pos="9026"/>
      </w:tabs>
    </w:pPr>
  </w:style>
  <w:style w:type="character" w:customStyle="1" w:styleId="HeaderChar">
    <w:name w:val="Header Char"/>
    <w:basedOn w:val="DefaultParagraphFont"/>
    <w:link w:val="Header"/>
    <w:uiPriority w:val="99"/>
    <w:rsid w:val="00851FED"/>
  </w:style>
  <w:style w:type="paragraph" w:styleId="Footer">
    <w:name w:val="footer"/>
    <w:basedOn w:val="Normal"/>
    <w:link w:val="FooterChar"/>
    <w:uiPriority w:val="99"/>
    <w:unhideWhenUsed/>
    <w:rsid w:val="00851FED"/>
    <w:pPr>
      <w:tabs>
        <w:tab w:val="center" w:pos="4513"/>
        <w:tab w:val="right" w:pos="9026"/>
      </w:tabs>
    </w:pPr>
  </w:style>
  <w:style w:type="character" w:customStyle="1" w:styleId="FooterChar">
    <w:name w:val="Footer Char"/>
    <w:basedOn w:val="DefaultParagraphFont"/>
    <w:link w:val="Footer"/>
    <w:uiPriority w:val="99"/>
    <w:rsid w:val="00851FED"/>
  </w:style>
  <w:style w:type="paragraph" w:styleId="ListParagraph">
    <w:name w:val="List Paragraph"/>
    <w:basedOn w:val="Normal"/>
    <w:uiPriority w:val="34"/>
    <w:qFormat/>
    <w:rsid w:val="00340CD3"/>
    <w:pPr>
      <w:ind w:left="720"/>
    </w:pPr>
    <w:rPr>
      <w:rFonts w:ascii="Calibri" w:hAnsi="Calibri" w:cs="Calibri"/>
      <w:sz w:val="22"/>
      <w:szCs w:val="22"/>
      <w:lang w:val="ro-RO"/>
    </w:rPr>
  </w:style>
  <w:style w:type="paragraph" w:customStyle="1" w:styleId="Default">
    <w:name w:val="Default"/>
    <w:rsid w:val="00340CD3"/>
    <w:pPr>
      <w:autoSpaceDE w:val="0"/>
      <w:autoSpaceDN w:val="0"/>
      <w:adjustRightInd w:val="0"/>
    </w:pPr>
    <w:rPr>
      <w:rFonts w:ascii="Times New Roman" w:eastAsia="Times New Roman" w:hAnsi="Times New Roman" w:cs="Times New Roman"/>
      <w:color w:val="000000"/>
    </w:rPr>
  </w:style>
  <w:style w:type="character" w:styleId="Hyperlink">
    <w:name w:val="Hyperlink"/>
    <w:unhideWhenUsed/>
    <w:rsid w:val="00340CD3"/>
    <w:rPr>
      <w:color w:val="0000FF"/>
      <w:u w:val="single"/>
    </w:rPr>
  </w:style>
  <w:style w:type="character" w:styleId="UnresolvedMention">
    <w:name w:val="Unresolved Mention"/>
    <w:basedOn w:val="DefaultParagraphFont"/>
    <w:uiPriority w:val="99"/>
    <w:semiHidden/>
    <w:unhideWhenUsed/>
    <w:rsid w:val="00340CD3"/>
    <w:rPr>
      <w:color w:val="605E5C"/>
      <w:shd w:val="clear" w:color="auto" w:fill="E1DFDD"/>
    </w:rPr>
  </w:style>
  <w:style w:type="table" w:styleId="TableGrid">
    <w:name w:val="Table Grid"/>
    <w:basedOn w:val="TableNormal"/>
    <w:uiPriority w:val="39"/>
    <w:rsid w:val="0077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0826">
      <w:bodyDiv w:val="1"/>
      <w:marLeft w:val="0"/>
      <w:marRight w:val="0"/>
      <w:marTop w:val="0"/>
      <w:marBottom w:val="0"/>
      <w:divBdr>
        <w:top w:val="none" w:sz="0" w:space="0" w:color="auto"/>
        <w:left w:val="none" w:sz="0" w:space="0" w:color="auto"/>
        <w:bottom w:val="none" w:sz="0" w:space="0" w:color="auto"/>
        <w:right w:val="none" w:sz="0" w:space="0" w:color="auto"/>
      </w:divBdr>
    </w:div>
    <w:div w:id="181082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Negoita, Raluca (BCH-MEW)</dc:creator>
  <cp:keywords/>
  <dc:description/>
  <cp:lastModifiedBy>Mihaela Dascalu</cp:lastModifiedBy>
  <cp:revision>15</cp:revision>
  <cp:lastPrinted>2023-07-31T14:17:00Z</cp:lastPrinted>
  <dcterms:created xsi:type="dcterms:W3CDTF">2023-07-31T14:18:00Z</dcterms:created>
  <dcterms:modified xsi:type="dcterms:W3CDTF">2024-07-31T15:57:00Z</dcterms:modified>
</cp:coreProperties>
</file>