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359F" w14:textId="77777777" w:rsidR="00E3272B" w:rsidRDefault="007E6D53" w:rsidP="007E6D53">
      <w:pPr>
        <w:jc w:val="center"/>
        <w:rPr>
          <w:rFonts w:ascii="Arial" w:hAnsi="Arial" w:cs="Arial"/>
          <w:b/>
          <w:bCs/>
          <w:noProof/>
          <w:sz w:val="20"/>
          <w:szCs w:val="20"/>
          <w:lang w:val="en-GB"/>
        </w:rPr>
      </w:pPr>
      <w:r w:rsidRPr="00E3272B">
        <w:rPr>
          <w:rFonts w:ascii="Arial" w:hAnsi="Arial" w:cs="Arial"/>
          <w:b/>
          <w:bCs/>
          <w:noProof/>
          <w:sz w:val="20"/>
          <w:szCs w:val="20"/>
          <w:lang w:val="en-GB"/>
        </w:rPr>
        <w:t>DECLARAȚIE PE PROPRIE RĂSPUNDERE</w:t>
      </w:r>
      <w:r w:rsidR="00E3272B">
        <w:rPr>
          <w:rFonts w:ascii="Arial" w:hAnsi="Arial" w:cs="Arial"/>
          <w:b/>
          <w:bCs/>
          <w:noProof/>
          <w:sz w:val="20"/>
          <w:szCs w:val="20"/>
          <w:lang w:val="en-GB"/>
        </w:rPr>
        <w:t xml:space="preserve"> </w:t>
      </w:r>
    </w:p>
    <w:p w14:paraId="43BEA8D3" w14:textId="3F82CD42" w:rsidR="007E6D53" w:rsidRPr="00E3272B" w:rsidRDefault="00E3272B" w:rsidP="007E6D53">
      <w:pPr>
        <w:jc w:val="center"/>
        <w:rPr>
          <w:rFonts w:ascii="Arial" w:hAnsi="Arial" w:cs="Arial"/>
          <w:b/>
          <w:bCs/>
          <w:noProof/>
          <w:sz w:val="20"/>
          <w:szCs w:val="20"/>
          <w:lang w:val="en-GB"/>
        </w:rPr>
      </w:pPr>
      <w:r>
        <w:rPr>
          <w:rFonts w:ascii="Arial" w:hAnsi="Arial" w:cs="Arial"/>
          <w:b/>
          <w:bCs/>
          <w:noProof/>
          <w:sz w:val="20"/>
          <w:szCs w:val="20"/>
          <w:lang w:val="en-GB"/>
        </w:rPr>
        <w:t xml:space="preserve">privind spaţiul pentru care se solicită </w:t>
      </w:r>
      <w:r w:rsidRPr="00E3272B">
        <w:rPr>
          <w:rFonts w:ascii="Arial" w:hAnsi="Arial" w:cs="Arial"/>
          <w:b/>
          <w:bCs/>
          <w:noProof/>
          <w:sz w:val="20"/>
          <w:szCs w:val="20"/>
          <w:lang w:val="en-GB"/>
        </w:rPr>
        <w:t>încheierea contractului</w:t>
      </w:r>
    </w:p>
    <w:p w14:paraId="045F8571" w14:textId="77777777" w:rsidR="007E6D53" w:rsidRPr="00E3272B" w:rsidRDefault="007E6D53" w:rsidP="007E6D53">
      <w:pPr>
        <w:jc w:val="center"/>
        <w:rPr>
          <w:rFonts w:ascii="Arial" w:hAnsi="Arial" w:cs="Arial"/>
          <w:noProof/>
          <w:sz w:val="20"/>
          <w:szCs w:val="20"/>
          <w:lang w:val="en-GB"/>
        </w:rPr>
      </w:pPr>
    </w:p>
    <w:p w14:paraId="028522F3" w14:textId="77777777" w:rsidR="00E3272B" w:rsidRPr="00E3272B" w:rsidRDefault="00E3272B" w:rsidP="00E3272B">
      <w:pPr>
        <w:spacing w:after="0" w:line="240" w:lineRule="auto"/>
        <w:jc w:val="both"/>
        <w:rPr>
          <w:rFonts w:ascii="Arial" w:hAnsi="Arial" w:cs="Arial"/>
          <w:noProof/>
          <w:sz w:val="20"/>
          <w:szCs w:val="20"/>
          <w:lang w:val="en-GB"/>
        </w:rPr>
      </w:pPr>
      <w:r w:rsidRPr="00E3272B">
        <w:rPr>
          <w:rFonts w:ascii="Arial" w:hAnsi="Arial" w:cs="Arial"/>
          <w:noProof/>
          <w:sz w:val="20"/>
          <w:szCs w:val="20"/>
          <w:lang w:val="en-GB"/>
        </w:rPr>
        <w:t xml:space="preserve">Subsemnatul _________________, domiciliat în __________________, născut în __________, la ____________, posesor al CI seria ____ nr. ______, CNP _____________________, </w:t>
      </w:r>
    </w:p>
    <w:p w14:paraId="489A7F65" w14:textId="77777777" w:rsidR="00E3272B" w:rsidRPr="00E3272B" w:rsidRDefault="00E3272B" w:rsidP="00E3272B">
      <w:pPr>
        <w:spacing w:after="0" w:line="240" w:lineRule="auto"/>
        <w:jc w:val="both"/>
        <w:rPr>
          <w:rFonts w:ascii="Arial" w:hAnsi="Arial" w:cs="Arial"/>
          <w:noProof/>
          <w:sz w:val="20"/>
          <w:szCs w:val="20"/>
          <w:lang w:val="en-GB"/>
        </w:rPr>
      </w:pPr>
    </w:p>
    <w:p w14:paraId="6A162B98" w14:textId="77777777" w:rsidR="00E3272B" w:rsidRPr="00E3272B" w:rsidRDefault="00E3272B" w:rsidP="00E3272B">
      <w:pPr>
        <w:spacing w:after="0" w:line="240" w:lineRule="auto"/>
        <w:jc w:val="both"/>
        <w:rPr>
          <w:rFonts w:ascii="Arial" w:hAnsi="Arial" w:cs="Arial"/>
          <w:noProof/>
          <w:sz w:val="20"/>
          <w:szCs w:val="20"/>
          <w:lang w:val="en-GB"/>
        </w:rPr>
      </w:pPr>
      <w:r w:rsidRPr="00E3272B">
        <w:rPr>
          <w:rFonts w:ascii="Arial" w:hAnsi="Arial" w:cs="Arial"/>
          <w:b/>
          <w:bCs/>
          <w:i/>
          <w:iCs/>
          <w:noProof/>
          <w:sz w:val="20"/>
          <w:szCs w:val="20"/>
          <w:lang w:val="en-GB"/>
        </w:rPr>
        <w:t>SAU</w:t>
      </w:r>
    </w:p>
    <w:p w14:paraId="6F935842" w14:textId="77777777" w:rsidR="00E3272B" w:rsidRPr="00E3272B" w:rsidRDefault="00E3272B" w:rsidP="00E3272B">
      <w:pPr>
        <w:spacing w:after="0" w:line="240" w:lineRule="auto"/>
        <w:jc w:val="both"/>
        <w:rPr>
          <w:rFonts w:ascii="Arial" w:hAnsi="Arial" w:cs="Arial"/>
          <w:noProof/>
          <w:sz w:val="20"/>
          <w:szCs w:val="20"/>
          <w:lang w:val="en-GB"/>
        </w:rPr>
      </w:pPr>
    </w:p>
    <w:p w14:paraId="02ADC75A" w14:textId="77777777" w:rsidR="00E3272B" w:rsidRPr="00E3272B" w:rsidRDefault="00E3272B" w:rsidP="00E3272B">
      <w:pPr>
        <w:spacing w:after="0" w:line="240" w:lineRule="auto"/>
        <w:jc w:val="both"/>
        <w:rPr>
          <w:rFonts w:ascii="Arial" w:hAnsi="Arial" w:cs="Arial"/>
          <w:noProof/>
          <w:sz w:val="20"/>
          <w:szCs w:val="20"/>
          <w:lang w:val="en-GB"/>
        </w:rPr>
      </w:pPr>
      <w:r w:rsidRPr="00E3272B">
        <w:rPr>
          <w:rFonts w:ascii="Arial" w:hAnsi="Arial" w:cs="Arial"/>
          <w:noProof/>
          <w:sz w:val="20"/>
          <w:szCs w:val="20"/>
          <w:lang w:val="en-GB"/>
        </w:rPr>
        <w:t xml:space="preserve">Societatea ________ S.R.L., cu sediul în loc. _________, _______________, înregistrată în Registrul Comerțului de pe lângă sub nr. __________, cod fiscal __________, cont bancar. _______________________, deschis la _________, reprezentată de ______________, în calitate de Administrator, </w:t>
      </w:r>
    </w:p>
    <w:p w14:paraId="5FC58669" w14:textId="77777777" w:rsidR="00E3272B" w:rsidRPr="00E3272B" w:rsidRDefault="00E3272B" w:rsidP="00E3272B">
      <w:pPr>
        <w:spacing w:after="0" w:line="240" w:lineRule="auto"/>
        <w:rPr>
          <w:rFonts w:ascii="Arial" w:hAnsi="Arial" w:cs="Arial"/>
          <w:b/>
          <w:noProof/>
          <w:sz w:val="20"/>
          <w:szCs w:val="20"/>
          <w:lang w:val="en-GB"/>
        </w:rPr>
      </w:pPr>
    </w:p>
    <w:p w14:paraId="37C24543" w14:textId="77777777" w:rsidR="00E3272B" w:rsidRPr="00E3272B" w:rsidRDefault="00E3272B" w:rsidP="00E3272B">
      <w:pPr>
        <w:spacing w:after="0" w:line="240" w:lineRule="auto"/>
        <w:jc w:val="both"/>
        <w:rPr>
          <w:rFonts w:ascii="Arial" w:eastAsia="Times New Roman" w:hAnsi="Arial" w:cs="Arial"/>
          <w:noProof/>
          <w:sz w:val="20"/>
          <w:szCs w:val="20"/>
          <w:lang w:val="en-GB"/>
        </w:rPr>
      </w:pPr>
    </w:p>
    <w:p w14:paraId="08D6C297" w14:textId="32E7E106" w:rsidR="007E6D53" w:rsidRPr="00E3272B" w:rsidRDefault="00E3272B" w:rsidP="00E3272B">
      <w:pPr>
        <w:jc w:val="both"/>
        <w:rPr>
          <w:rFonts w:ascii="Arial" w:hAnsi="Arial" w:cs="Arial"/>
          <w:noProof/>
          <w:sz w:val="20"/>
          <w:szCs w:val="20"/>
          <w:lang w:val="en-GB"/>
        </w:rPr>
      </w:pPr>
      <w:r w:rsidRPr="00E3272B">
        <w:rPr>
          <w:rFonts w:ascii="Arial" w:eastAsia="Times New Roman" w:hAnsi="Arial" w:cs="Arial"/>
          <w:noProof/>
          <w:sz w:val="20"/>
          <w:szCs w:val="20"/>
          <w:lang w:val="en-GB"/>
        </w:rPr>
        <w:t xml:space="preserve">Denumit(ă) în continuare </w:t>
      </w:r>
      <w:r w:rsidRPr="00E3272B">
        <w:rPr>
          <w:rFonts w:ascii="Arial" w:eastAsia="Times New Roman" w:hAnsi="Arial" w:cs="Arial"/>
          <w:i/>
          <w:iCs/>
          <w:noProof/>
          <w:sz w:val="20"/>
          <w:szCs w:val="20"/>
          <w:lang w:val="en-GB"/>
        </w:rPr>
        <w:t>Client,</w:t>
      </w:r>
      <w:r w:rsidRPr="00E3272B">
        <w:rPr>
          <w:rFonts w:ascii="Arial" w:eastAsia="Times New Roman" w:hAnsi="Arial" w:cs="Arial"/>
          <w:noProof/>
          <w:sz w:val="20"/>
          <w:szCs w:val="20"/>
          <w:lang w:val="en-GB"/>
        </w:rPr>
        <w:t xml:space="preserve"> în calitate de </w:t>
      </w:r>
      <w:r w:rsidRPr="00E3272B">
        <w:rPr>
          <w:rFonts w:ascii="Arial" w:eastAsia="Times New Roman" w:hAnsi="Arial" w:cs="Arial"/>
          <w:i/>
          <w:iCs/>
          <w:noProof/>
          <w:sz w:val="20"/>
          <w:szCs w:val="20"/>
          <w:lang w:val="en-GB"/>
        </w:rPr>
        <w:t>cumpărător</w:t>
      </w:r>
      <w:r w:rsidRPr="00E3272B">
        <w:rPr>
          <w:rFonts w:ascii="Arial" w:eastAsia="Times New Roman" w:hAnsi="Arial" w:cs="Arial"/>
          <w:noProof/>
          <w:sz w:val="20"/>
          <w:szCs w:val="20"/>
          <w:lang w:val="en-GB"/>
        </w:rPr>
        <w:t>,</w:t>
      </w:r>
    </w:p>
    <w:p w14:paraId="31F3DB72" w14:textId="148C0182" w:rsidR="007E6D53" w:rsidRPr="00E3272B" w:rsidRDefault="007E6D53" w:rsidP="007E6D53">
      <w:pPr>
        <w:jc w:val="both"/>
        <w:rPr>
          <w:rFonts w:ascii="Arial" w:hAnsi="Arial" w:cs="Arial"/>
          <w:noProof/>
          <w:sz w:val="20"/>
          <w:szCs w:val="20"/>
          <w:lang w:val="en-GB"/>
        </w:rPr>
      </w:pPr>
      <w:r w:rsidRPr="00E3272B">
        <w:rPr>
          <w:rFonts w:ascii="Arial" w:hAnsi="Arial" w:cs="Arial"/>
          <w:noProof/>
          <w:sz w:val="20"/>
          <w:szCs w:val="20"/>
          <w:lang w:val="en-GB"/>
        </w:rPr>
        <w:t xml:space="preserve">cunoscând prevederile Codului penal în materia falsului în declarații, în conformitate cu prevederile art. 15 din Regulamentul de furnizare a energiei electrice la clienții finali aprobat prin Ordinul ANRE nr. 235/2019, cu modificările și completările ulterioare, declar pe propria răspundere că, în ceea ce privește loculurile de consum din tabelul de mai jos dețin un drept locativ </w:t>
      </w:r>
      <w:r w:rsidR="00E3272B" w:rsidRPr="00E3272B">
        <w:rPr>
          <w:rFonts w:ascii="Arial" w:hAnsi="Arial" w:cs="Arial"/>
          <w:noProof/>
          <w:sz w:val="20"/>
          <w:szCs w:val="20"/>
          <w:lang w:val="en-GB"/>
        </w:rPr>
        <w:t xml:space="preserve">pentru locurile  de consum situate în _____________________________ (adresele exacte) </w:t>
      </w:r>
      <w:r w:rsidR="00E3272B" w:rsidRPr="00E3272B">
        <w:rPr>
          <w:rFonts w:ascii="Arial" w:hAnsi="Arial" w:cs="Arial"/>
          <w:iCs/>
          <w:noProof/>
          <w:sz w:val="20"/>
          <w:szCs w:val="20"/>
          <w:lang w:val="en-GB"/>
        </w:rPr>
        <w:t xml:space="preserve"> </w:t>
      </w:r>
      <w:r w:rsidRPr="00E3272B">
        <w:rPr>
          <w:rFonts w:ascii="Arial" w:hAnsi="Arial" w:cs="Arial"/>
          <w:noProof/>
          <w:sz w:val="20"/>
          <w:szCs w:val="20"/>
          <w:lang w:val="en-GB"/>
        </w:rPr>
        <w:t>în calitate de</w:t>
      </w:r>
      <w:r w:rsidR="00E3272B" w:rsidRPr="00E3272B">
        <w:rPr>
          <w:rFonts w:ascii="Arial" w:hAnsi="Arial" w:cs="Arial"/>
          <w:noProof/>
          <w:sz w:val="20"/>
          <w:szCs w:val="20"/>
          <w:lang w:val="en-GB"/>
        </w:rPr>
        <w:t>:</w:t>
      </w:r>
    </w:p>
    <w:p w14:paraId="56C73DC3" w14:textId="1D725940" w:rsidR="00E3272B" w:rsidRPr="00E3272B" w:rsidRDefault="00E3272B" w:rsidP="007E6D53">
      <w:pPr>
        <w:pStyle w:val="ListParagraph"/>
        <w:numPr>
          <w:ilvl w:val="0"/>
          <w:numId w:val="1"/>
        </w:numPr>
        <w:jc w:val="both"/>
        <w:rPr>
          <w:rFonts w:ascii="Arial" w:hAnsi="Arial" w:cs="Arial"/>
          <w:b/>
          <w:bCs/>
          <w:i/>
          <w:iCs/>
          <w:noProof/>
          <w:sz w:val="20"/>
          <w:szCs w:val="20"/>
          <w:lang w:val="en-GB"/>
        </w:rPr>
      </w:pPr>
      <w:r w:rsidRPr="00E3272B">
        <w:rPr>
          <w:rFonts w:ascii="Arial" w:hAnsi="Arial" w:cs="Arial"/>
          <w:b/>
          <w:bCs/>
          <w:i/>
          <w:iCs/>
          <w:noProof/>
          <w:sz w:val="20"/>
          <w:szCs w:val="20"/>
          <w:lang w:val="en-GB"/>
        </w:rPr>
        <w:t>proprietar/coproprietar</w:t>
      </w:r>
      <w:r w:rsidRPr="00E3272B">
        <w:rPr>
          <w:rFonts w:ascii="Arial" w:hAnsi="Arial" w:cs="Arial"/>
          <w:b/>
          <w:bCs/>
          <w:i/>
          <w:iCs/>
          <w:noProof/>
          <w:sz w:val="20"/>
          <w:szCs w:val="20"/>
          <w:lang w:val="en-GB"/>
        </w:rPr>
        <w:t>;</w:t>
      </w:r>
    </w:p>
    <w:p w14:paraId="0A23B17B" w14:textId="193D1123" w:rsidR="007E6D53" w:rsidRPr="00E3272B" w:rsidRDefault="007E6D53" w:rsidP="007E6D53">
      <w:pPr>
        <w:pStyle w:val="ListParagraph"/>
        <w:numPr>
          <w:ilvl w:val="0"/>
          <w:numId w:val="1"/>
        </w:numPr>
        <w:jc w:val="both"/>
        <w:rPr>
          <w:rFonts w:ascii="Arial" w:hAnsi="Arial" w:cs="Arial"/>
          <w:noProof/>
          <w:sz w:val="20"/>
          <w:szCs w:val="20"/>
          <w:lang w:val="en-GB"/>
        </w:rPr>
      </w:pPr>
      <w:r w:rsidRPr="00E3272B">
        <w:rPr>
          <w:rFonts w:ascii="Arial" w:hAnsi="Arial" w:cs="Arial"/>
          <w:b/>
          <w:bCs/>
          <w:i/>
          <w:iCs/>
          <w:noProof/>
          <w:sz w:val="20"/>
          <w:szCs w:val="20"/>
          <w:lang w:val="en-GB"/>
        </w:rPr>
        <w:t>unic moştenitor;</w:t>
      </w:r>
    </w:p>
    <w:p w14:paraId="165C7EBF" w14:textId="77777777" w:rsidR="007E6D53" w:rsidRPr="00E3272B" w:rsidRDefault="007E6D53" w:rsidP="007E6D53">
      <w:pPr>
        <w:pStyle w:val="ListParagraph"/>
        <w:numPr>
          <w:ilvl w:val="0"/>
          <w:numId w:val="1"/>
        </w:numPr>
        <w:jc w:val="both"/>
        <w:rPr>
          <w:rFonts w:ascii="Arial" w:hAnsi="Arial" w:cs="Arial"/>
          <w:noProof/>
          <w:sz w:val="20"/>
          <w:szCs w:val="20"/>
          <w:lang w:val="en-GB"/>
        </w:rPr>
      </w:pPr>
      <w:r w:rsidRPr="00E3272B">
        <w:rPr>
          <w:rFonts w:ascii="Arial" w:hAnsi="Arial" w:cs="Arial"/>
          <w:b/>
          <w:bCs/>
          <w:i/>
          <w:iCs/>
          <w:noProof/>
          <w:sz w:val="20"/>
          <w:szCs w:val="20"/>
          <w:lang w:val="en-GB"/>
        </w:rPr>
        <w:t>comoştenitor;</w:t>
      </w:r>
    </w:p>
    <w:p w14:paraId="75772EAA" w14:textId="77777777" w:rsidR="007E6D53" w:rsidRPr="00E3272B" w:rsidRDefault="007E6D53" w:rsidP="007E6D53">
      <w:pPr>
        <w:pStyle w:val="ListParagraph"/>
        <w:numPr>
          <w:ilvl w:val="0"/>
          <w:numId w:val="1"/>
        </w:numPr>
        <w:jc w:val="both"/>
        <w:rPr>
          <w:rFonts w:ascii="Arial" w:hAnsi="Arial" w:cs="Arial"/>
          <w:noProof/>
          <w:sz w:val="20"/>
          <w:szCs w:val="20"/>
          <w:lang w:val="en-GB"/>
        </w:rPr>
      </w:pPr>
      <w:r w:rsidRPr="00E3272B">
        <w:rPr>
          <w:rFonts w:ascii="Arial" w:hAnsi="Arial" w:cs="Arial"/>
          <w:b/>
          <w:bCs/>
          <w:i/>
          <w:iCs/>
          <w:noProof/>
          <w:sz w:val="20"/>
          <w:szCs w:val="20"/>
          <w:lang w:val="en-GB"/>
        </w:rPr>
        <w:t>soţ;</w:t>
      </w:r>
    </w:p>
    <w:p w14:paraId="78462252" w14:textId="77777777" w:rsidR="007E6D53" w:rsidRPr="00E3272B" w:rsidRDefault="007E6D53" w:rsidP="007E6D53">
      <w:pPr>
        <w:pStyle w:val="ListParagraph"/>
        <w:numPr>
          <w:ilvl w:val="0"/>
          <w:numId w:val="1"/>
        </w:numPr>
        <w:jc w:val="both"/>
        <w:rPr>
          <w:rFonts w:ascii="Arial" w:hAnsi="Arial" w:cs="Arial"/>
          <w:noProof/>
          <w:sz w:val="20"/>
          <w:szCs w:val="20"/>
          <w:lang w:val="en-GB"/>
        </w:rPr>
      </w:pPr>
      <w:r w:rsidRPr="00E3272B">
        <w:rPr>
          <w:rFonts w:ascii="Arial" w:hAnsi="Arial" w:cs="Arial"/>
          <w:b/>
          <w:bCs/>
          <w:i/>
          <w:iCs/>
          <w:noProof/>
          <w:sz w:val="20"/>
          <w:szCs w:val="20"/>
          <w:lang w:val="en-GB"/>
        </w:rPr>
        <w:t>soţ;</w:t>
      </w:r>
    </w:p>
    <w:p w14:paraId="359F99A7" w14:textId="77777777" w:rsidR="007E6D53" w:rsidRPr="00E3272B" w:rsidRDefault="007E6D53" w:rsidP="007E6D53">
      <w:pPr>
        <w:pStyle w:val="ListParagraph"/>
        <w:numPr>
          <w:ilvl w:val="0"/>
          <w:numId w:val="1"/>
        </w:numPr>
        <w:jc w:val="both"/>
        <w:rPr>
          <w:rFonts w:ascii="Arial" w:hAnsi="Arial" w:cs="Arial"/>
          <w:noProof/>
          <w:sz w:val="20"/>
          <w:szCs w:val="20"/>
          <w:lang w:val="en-GB"/>
        </w:rPr>
      </w:pPr>
      <w:r w:rsidRPr="00E3272B">
        <w:rPr>
          <w:rFonts w:ascii="Arial" w:hAnsi="Arial" w:cs="Arial"/>
          <w:b/>
          <w:bCs/>
          <w:i/>
          <w:iCs/>
          <w:noProof/>
          <w:sz w:val="20"/>
          <w:szCs w:val="20"/>
          <w:lang w:val="en-GB"/>
        </w:rPr>
        <w:t>chiriaş</w:t>
      </w:r>
    </w:p>
    <w:p w14:paraId="46D66ADE" w14:textId="77777777" w:rsidR="007E6D53" w:rsidRPr="00E3272B" w:rsidRDefault="007E6D53" w:rsidP="007E6D53">
      <w:pPr>
        <w:pStyle w:val="ListParagraph"/>
        <w:numPr>
          <w:ilvl w:val="0"/>
          <w:numId w:val="1"/>
        </w:numPr>
        <w:jc w:val="both"/>
        <w:rPr>
          <w:rFonts w:ascii="Arial" w:hAnsi="Arial" w:cs="Arial"/>
          <w:noProof/>
          <w:sz w:val="20"/>
          <w:szCs w:val="20"/>
          <w:lang w:val="en-GB"/>
        </w:rPr>
      </w:pPr>
      <w:r w:rsidRPr="00E3272B">
        <w:rPr>
          <w:rFonts w:ascii="Arial" w:hAnsi="Arial" w:cs="Arial"/>
          <w:b/>
          <w:bCs/>
          <w:i/>
          <w:iCs/>
          <w:noProof/>
          <w:sz w:val="20"/>
          <w:szCs w:val="20"/>
          <w:lang w:val="en-GB"/>
        </w:rPr>
        <w:t>beneficiar rentă viageră</w:t>
      </w:r>
      <w:r w:rsidRPr="00E3272B">
        <w:rPr>
          <w:rFonts w:ascii="Arial" w:hAnsi="Arial" w:cs="Arial"/>
          <w:noProof/>
          <w:sz w:val="20"/>
          <w:szCs w:val="20"/>
          <w:lang w:val="en-GB"/>
        </w:rPr>
        <w:t xml:space="preserve"> </w:t>
      </w:r>
    </w:p>
    <w:p w14:paraId="2ACEA044" w14:textId="77777777" w:rsidR="007E6D53" w:rsidRPr="00E3272B" w:rsidRDefault="007E6D53" w:rsidP="007E6D53">
      <w:pPr>
        <w:ind w:left="360"/>
        <w:jc w:val="both"/>
        <w:rPr>
          <w:rFonts w:ascii="Arial" w:hAnsi="Arial" w:cs="Arial"/>
          <w:i/>
          <w:iCs/>
          <w:noProof/>
          <w:sz w:val="20"/>
          <w:szCs w:val="20"/>
          <w:lang w:val="en-GB"/>
        </w:rPr>
      </w:pPr>
      <w:r w:rsidRPr="00E3272B">
        <w:rPr>
          <w:rFonts w:ascii="Arial" w:hAnsi="Arial" w:cs="Arial"/>
          <w:i/>
          <w:iCs/>
          <w:noProof/>
          <w:sz w:val="20"/>
          <w:szCs w:val="20"/>
          <w:lang w:val="en-GB"/>
        </w:rPr>
        <w:t>(</w:t>
      </w:r>
      <w:r w:rsidRPr="00E3272B">
        <w:rPr>
          <w:rFonts w:ascii="Arial" w:hAnsi="Arial" w:cs="Arial"/>
          <w:i/>
          <w:iCs/>
          <w:noProof/>
          <w:sz w:val="20"/>
          <w:szCs w:val="20"/>
          <w:u w:val="single"/>
          <w:lang w:val="en-GB"/>
        </w:rPr>
        <w:t>se va bifa varianta corectă</w:t>
      </w:r>
      <w:r w:rsidRPr="00E3272B">
        <w:rPr>
          <w:rFonts w:ascii="Arial" w:hAnsi="Arial" w:cs="Arial"/>
          <w:i/>
          <w:iCs/>
          <w:noProof/>
          <w:sz w:val="20"/>
          <w:szCs w:val="20"/>
          <w:lang w:val="en-GB"/>
        </w:rPr>
        <w:t>)</w:t>
      </w:r>
    </w:p>
    <w:p w14:paraId="6CFD40D6" w14:textId="77777777" w:rsidR="007E6D53" w:rsidRPr="00E3272B" w:rsidRDefault="007E6D53" w:rsidP="007E6D53">
      <w:pPr>
        <w:ind w:firstLine="360"/>
        <w:jc w:val="both"/>
        <w:rPr>
          <w:rFonts w:ascii="Arial" w:hAnsi="Arial" w:cs="Arial"/>
          <w:noProof/>
          <w:sz w:val="20"/>
          <w:szCs w:val="20"/>
          <w:lang w:val="en-GB"/>
        </w:rPr>
      </w:pPr>
    </w:p>
    <w:p w14:paraId="4AAD37A5" w14:textId="1E652CE1" w:rsidR="007E6D53" w:rsidRPr="00E3272B" w:rsidRDefault="007E6D53" w:rsidP="007E6D53">
      <w:pPr>
        <w:ind w:firstLine="360"/>
        <w:jc w:val="both"/>
        <w:rPr>
          <w:rFonts w:ascii="Arial" w:hAnsi="Arial" w:cs="Arial"/>
          <w:noProof/>
          <w:sz w:val="20"/>
          <w:szCs w:val="20"/>
          <w:lang w:val="en-GB"/>
        </w:rPr>
      </w:pPr>
      <w:r w:rsidRPr="00E3272B">
        <w:rPr>
          <w:rFonts w:ascii="Arial" w:hAnsi="Arial" w:cs="Arial"/>
          <w:noProof/>
          <w:sz w:val="20"/>
          <w:szCs w:val="20"/>
          <w:lang w:val="en-GB"/>
        </w:rPr>
        <w:t xml:space="preserve">De asemenea, declar că nu există litigii locative cu privire la spațiul </w:t>
      </w:r>
      <w:r w:rsidR="00E3272B" w:rsidRPr="00E3272B">
        <w:rPr>
          <w:rFonts w:ascii="Arial" w:hAnsi="Arial" w:cs="Arial"/>
          <w:noProof/>
          <w:sz w:val="20"/>
          <w:szCs w:val="20"/>
          <w:lang w:val="en-GB"/>
        </w:rPr>
        <w:t xml:space="preserve">/ spaţiile </w:t>
      </w:r>
      <w:r w:rsidRPr="00E3272B">
        <w:rPr>
          <w:rFonts w:ascii="Arial" w:hAnsi="Arial" w:cs="Arial"/>
          <w:noProof/>
          <w:sz w:val="20"/>
          <w:szCs w:val="20"/>
          <w:lang w:val="en-GB"/>
        </w:rPr>
        <w:t xml:space="preserve">pentru care se solicită </w:t>
      </w:r>
      <w:bookmarkStart w:id="0" w:name="_Hlk131425159"/>
      <w:r w:rsidRPr="00E3272B">
        <w:rPr>
          <w:rFonts w:ascii="Arial" w:hAnsi="Arial" w:cs="Arial"/>
          <w:noProof/>
          <w:sz w:val="20"/>
          <w:szCs w:val="20"/>
          <w:lang w:val="en-GB"/>
        </w:rPr>
        <w:t>încheierea contractului</w:t>
      </w:r>
      <w:bookmarkEnd w:id="0"/>
      <w:r w:rsidRPr="00E3272B">
        <w:rPr>
          <w:rFonts w:ascii="Arial" w:hAnsi="Arial" w:cs="Arial"/>
          <w:noProof/>
          <w:sz w:val="20"/>
          <w:szCs w:val="20"/>
          <w:lang w:val="en-GB"/>
        </w:rPr>
        <w:t>, iar în cazul în care se dovedește contrariul, îmi exprim acordul pentru rezilierea contractului.</w:t>
      </w:r>
    </w:p>
    <w:p w14:paraId="723C8FFA" w14:textId="77777777" w:rsidR="007E6D53" w:rsidRPr="00E3272B" w:rsidRDefault="007E6D53" w:rsidP="007E6D53">
      <w:pPr>
        <w:ind w:firstLine="360"/>
        <w:jc w:val="both"/>
        <w:rPr>
          <w:rFonts w:ascii="Arial" w:hAnsi="Arial" w:cs="Arial"/>
          <w:noProof/>
          <w:sz w:val="20"/>
          <w:szCs w:val="20"/>
          <w:lang w:val="en-GB"/>
        </w:rPr>
      </w:pPr>
      <w:r w:rsidRPr="00E3272B">
        <w:rPr>
          <w:rFonts w:ascii="Arial" w:hAnsi="Arial" w:cs="Arial"/>
          <w:noProof/>
          <w:sz w:val="20"/>
          <w:szCs w:val="20"/>
          <w:lang w:val="en-GB"/>
        </w:rPr>
        <w:t>Mă oblig să actualizez prezenta declarație ori de câte ori va fi necesar, înțelegând că potrivit reglementărilor aplicabile actualizarea poate fi făcută atât prin mijloace de comunicare la distanță, cât şi prin acord tacit.</w:t>
      </w:r>
    </w:p>
    <w:p w14:paraId="186C5E43" w14:textId="77777777" w:rsidR="007E6D53" w:rsidRPr="00E3272B" w:rsidRDefault="007E6D53" w:rsidP="007E6D53">
      <w:pPr>
        <w:jc w:val="both"/>
        <w:rPr>
          <w:rFonts w:ascii="Arial" w:hAnsi="Arial" w:cs="Arial"/>
          <w:noProof/>
          <w:sz w:val="20"/>
          <w:szCs w:val="20"/>
          <w:lang w:val="en-GB"/>
        </w:rPr>
      </w:pPr>
    </w:p>
    <w:p w14:paraId="7EACCF69" w14:textId="77777777" w:rsidR="00E3272B" w:rsidRPr="00E3272B" w:rsidRDefault="00E3272B" w:rsidP="00E3272B">
      <w:pPr>
        <w:spacing w:after="0" w:line="240" w:lineRule="auto"/>
        <w:jc w:val="both"/>
        <w:rPr>
          <w:rFonts w:ascii="Arial" w:hAnsi="Arial" w:cs="Arial"/>
          <w:noProof/>
          <w:sz w:val="20"/>
          <w:szCs w:val="20"/>
          <w:lang w:val="en-GB"/>
        </w:rPr>
      </w:pPr>
      <w:r w:rsidRPr="00E3272B">
        <w:rPr>
          <w:rFonts w:ascii="Arial" w:hAnsi="Arial" w:cs="Arial"/>
          <w:noProof/>
          <w:sz w:val="20"/>
          <w:szCs w:val="20"/>
          <w:lang w:val="en-GB"/>
        </w:rPr>
        <w:t>Data: ____________</w:t>
      </w:r>
    </w:p>
    <w:p w14:paraId="469DFDCF" w14:textId="77777777" w:rsidR="00E3272B" w:rsidRPr="00E3272B" w:rsidRDefault="00E3272B" w:rsidP="00E3272B">
      <w:pPr>
        <w:spacing w:after="0" w:line="240" w:lineRule="auto"/>
        <w:jc w:val="both"/>
        <w:rPr>
          <w:rFonts w:ascii="Arial" w:hAnsi="Arial" w:cs="Arial"/>
          <w:noProof/>
          <w:sz w:val="20"/>
          <w:szCs w:val="20"/>
          <w:lang w:val="en-GB"/>
        </w:rPr>
      </w:pPr>
    </w:p>
    <w:p w14:paraId="361EC20B" w14:textId="77777777" w:rsidR="00E3272B" w:rsidRPr="00E3272B" w:rsidRDefault="00E3272B" w:rsidP="00E3272B">
      <w:pPr>
        <w:spacing w:after="0" w:line="240" w:lineRule="auto"/>
        <w:jc w:val="center"/>
        <w:rPr>
          <w:rFonts w:ascii="Arial" w:hAnsi="Arial" w:cs="Arial"/>
          <w:noProof/>
          <w:sz w:val="20"/>
          <w:szCs w:val="20"/>
          <w:lang w:val="en-GB"/>
        </w:rPr>
      </w:pPr>
      <w:r w:rsidRPr="00E3272B">
        <w:rPr>
          <w:rFonts w:ascii="Arial" w:eastAsia="Times New Roman" w:hAnsi="Arial" w:cs="Arial"/>
          <w:caps/>
          <w:noProof/>
          <w:sz w:val="20"/>
          <w:szCs w:val="20"/>
          <w:lang w:val="en-GB"/>
        </w:rPr>
        <w:t>Client</w:t>
      </w:r>
      <w:r w:rsidRPr="00E3272B">
        <w:rPr>
          <w:rFonts w:ascii="Arial" w:hAnsi="Arial" w:cs="Arial"/>
          <w:noProof/>
          <w:sz w:val="20"/>
          <w:szCs w:val="20"/>
          <w:lang w:val="en-GB"/>
        </w:rPr>
        <w:t>,</w:t>
      </w:r>
    </w:p>
    <w:p w14:paraId="550703A6" w14:textId="77777777" w:rsidR="00E3272B" w:rsidRPr="00E3272B" w:rsidRDefault="00E3272B" w:rsidP="00E3272B">
      <w:pPr>
        <w:spacing w:after="0" w:line="240" w:lineRule="auto"/>
        <w:jc w:val="center"/>
        <w:rPr>
          <w:rFonts w:ascii="Arial" w:hAnsi="Arial" w:cs="Arial"/>
          <w:noProof/>
          <w:sz w:val="20"/>
          <w:szCs w:val="20"/>
          <w:lang w:val="en-GB"/>
        </w:rPr>
      </w:pPr>
    </w:p>
    <w:p w14:paraId="0923E77A" w14:textId="77777777" w:rsidR="00E3272B" w:rsidRPr="00E3272B" w:rsidRDefault="00E3272B" w:rsidP="00E3272B">
      <w:pPr>
        <w:spacing w:after="0" w:line="240" w:lineRule="auto"/>
        <w:jc w:val="center"/>
        <w:rPr>
          <w:rFonts w:ascii="Arial" w:hAnsi="Arial" w:cs="Arial"/>
          <w:noProof/>
          <w:sz w:val="20"/>
          <w:szCs w:val="20"/>
          <w:lang w:val="en-GB"/>
        </w:rPr>
      </w:pPr>
      <w:r w:rsidRPr="00E3272B">
        <w:rPr>
          <w:rFonts w:ascii="Arial" w:hAnsi="Arial" w:cs="Arial"/>
          <w:noProof/>
          <w:sz w:val="20"/>
          <w:szCs w:val="20"/>
          <w:lang w:val="en-GB"/>
        </w:rPr>
        <w:t>____________________</w:t>
      </w:r>
    </w:p>
    <w:p w14:paraId="61610AFD" w14:textId="77777777" w:rsidR="003D2771" w:rsidRPr="00E3272B" w:rsidRDefault="003D2771" w:rsidP="00E3272B">
      <w:pPr>
        <w:jc w:val="both"/>
        <w:rPr>
          <w:rFonts w:ascii="Arial" w:hAnsi="Arial" w:cs="Arial"/>
          <w:noProof/>
          <w:sz w:val="20"/>
          <w:szCs w:val="20"/>
          <w:lang w:val="en-GB"/>
        </w:rPr>
      </w:pPr>
    </w:p>
    <w:sectPr w:rsidR="003D2771" w:rsidRPr="00E32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E556A"/>
    <w:multiLevelType w:val="hybridMultilevel"/>
    <w:tmpl w:val="17CC4822"/>
    <w:lvl w:ilvl="0" w:tplc="9F7A9BFC">
      <w:start w:val="1"/>
      <w:numFmt w:val="bullet"/>
      <w:lvlText w:val=""/>
      <w:lvlJc w:val="left"/>
      <w:pPr>
        <w:ind w:left="92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8362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53"/>
    <w:rsid w:val="000E528A"/>
    <w:rsid w:val="003D2771"/>
    <w:rsid w:val="007E6D53"/>
    <w:rsid w:val="00E3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6582"/>
  <w15:chartTrackingRefBased/>
  <w15:docId w15:val="{98C9B2F5-C500-4D8B-8BCB-DE712E64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53"/>
    <w:pPr>
      <w:ind w:left="720"/>
      <w:contextualSpacing/>
    </w:pPr>
    <w:rPr>
      <w:lang w:val="ro-RO"/>
    </w:rPr>
  </w:style>
  <w:style w:type="table" w:styleId="TableGrid">
    <w:name w:val="Table Grid"/>
    <w:basedOn w:val="TableNormal"/>
    <w:uiPriority w:val="39"/>
    <w:rsid w:val="007E6D53"/>
    <w:pPr>
      <w:spacing w:after="0" w:line="240" w:lineRule="auto"/>
    </w:pPr>
    <w:rPr>
      <w:rFonts w:ascii="Times New Roman" w:eastAsia="Times New Roman" w:hAnsi="Times New Roman"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52836">
      <w:bodyDiv w:val="1"/>
      <w:marLeft w:val="0"/>
      <w:marRight w:val="0"/>
      <w:marTop w:val="0"/>
      <w:marBottom w:val="0"/>
      <w:divBdr>
        <w:top w:val="none" w:sz="0" w:space="0" w:color="auto"/>
        <w:left w:val="none" w:sz="0" w:space="0" w:color="auto"/>
        <w:bottom w:val="none" w:sz="0" w:space="0" w:color="auto"/>
        <w:right w:val="none" w:sz="0" w:space="0" w:color="auto"/>
      </w:divBdr>
      <w:divsChild>
        <w:div w:id="129768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Dascalu</dc:creator>
  <cp:keywords/>
  <dc:description/>
  <cp:lastModifiedBy>Mihaela Dascalu</cp:lastModifiedBy>
  <cp:revision>2</cp:revision>
  <dcterms:created xsi:type="dcterms:W3CDTF">2022-06-30T09:30:00Z</dcterms:created>
  <dcterms:modified xsi:type="dcterms:W3CDTF">2023-04-03T11:39:00Z</dcterms:modified>
</cp:coreProperties>
</file>